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5EFDB" w14:textId="77777777" w:rsidR="003A2BFF" w:rsidRDefault="0092368D" w:rsidP="003A2BFF">
      <w:pPr>
        <w:spacing w:after="0" w:line="240" w:lineRule="auto"/>
        <w:contextualSpacing/>
        <w:jc w:val="center"/>
        <w:rPr>
          <w:rFonts w:ascii="Times New Roman" w:hAnsi="Times New Roman" w:cs="Times New Roman"/>
          <w:b/>
          <w:bCs/>
          <w:sz w:val="28"/>
          <w:szCs w:val="28"/>
          <w:lang w:val="en-US"/>
        </w:rPr>
      </w:pPr>
      <w:r w:rsidRPr="003A2BFF">
        <w:rPr>
          <w:rFonts w:ascii="Times New Roman" w:hAnsi="Times New Roman" w:cs="Times New Roman"/>
          <w:b/>
          <w:bCs/>
          <w:sz w:val="28"/>
          <w:szCs w:val="28"/>
          <w:lang w:val="en-US"/>
        </w:rPr>
        <w:t>Open Surgical Excision of Intracranial Arachnoid Cysts</w:t>
      </w:r>
      <w:r w:rsidR="007C5856" w:rsidRPr="003A2BFF">
        <w:rPr>
          <w:rFonts w:ascii="Times New Roman" w:hAnsi="Times New Roman" w:cs="Times New Roman"/>
          <w:b/>
          <w:bCs/>
          <w:sz w:val="28"/>
          <w:szCs w:val="28"/>
          <w:lang w:val="en-US"/>
        </w:rPr>
        <w:t xml:space="preserve"> after</w:t>
      </w:r>
      <w:r w:rsidR="00FB2A2E" w:rsidRPr="003A2BFF">
        <w:rPr>
          <w:rFonts w:ascii="Times New Roman" w:hAnsi="Times New Roman" w:cs="Times New Roman"/>
          <w:b/>
          <w:bCs/>
          <w:sz w:val="28"/>
          <w:szCs w:val="28"/>
          <w:lang w:val="en-US"/>
        </w:rPr>
        <w:t xml:space="preserve"> </w:t>
      </w:r>
    </w:p>
    <w:p w14:paraId="14E27B98" w14:textId="4626FD73" w:rsidR="0092368D" w:rsidRPr="003A2BFF" w:rsidRDefault="007C5856" w:rsidP="003A2BFF">
      <w:pPr>
        <w:spacing w:after="0" w:line="240" w:lineRule="auto"/>
        <w:contextualSpacing/>
        <w:jc w:val="center"/>
        <w:rPr>
          <w:rFonts w:ascii="Times New Roman" w:hAnsi="Times New Roman" w:cs="Times New Roman"/>
          <w:b/>
          <w:bCs/>
          <w:sz w:val="28"/>
          <w:szCs w:val="28"/>
          <w:lang w:val="en-US"/>
        </w:rPr>
      </w:pPr>
      <w:r w:rsidRPr="003A2BFF">
        <w:rPr>
          <w:rFonts w:ascii="Times New Roman" w:hAnsi="Times New Roman" w:cs="Times New Roman"/>
          <w:b/>
          <w:bCs/>
          <w:sz w:val="28"/>
          <w:szCs w:val="28"/>
          <w:lang w:val="en-US"/>
        </w:rPr>
        <w:t>Initial Procedure Failure in C</w:t>
      </w:r>
      <w:r w:rsidR="0092368D" w:rsidRPr="003A2BFF">
        <w:rPr>
          <w:rFonts w:ascii="Times New Roman" w:hAnsi="Times New Roman" w:cs="Times New Roman"/>
          <w:b/>
          <w:bCs/>
          <w:sz w:val="28"/>
          <w:szCs w:val="28"/>
          <w:lang w:val="en-US"/>
        </w:rPr>
        <w:t>hildren</w:t>
      </w:r>
    </w:p>
    <w:p w14:paraId="4FAC238D" w14:textId="77777777" w:rsidR="00D67226" w:rsidRPr="003A2BFF" w:rsidRDefault="00476A06" w:rsidP="003A2BFF">
      <w:pPr>
        <w:spacing w:after="0" w:line="240" w:lineRule="auto"/>
        <w:contextualSpacing/>
        <w:jc w:val="center"/>
        <w:rPr>
          <w:rFonts w:ascii="Times New Roman" w:eastAsia="Calibri" w:hAnsi="Times New Roman" w:cs="Times New Roman"/>
          <w:lang w:val="en-US" w:bidi="ar-EG"/>
        </w:rPr>
      </w:pPr>
      <w:r w:rsidRPr="003A2BFF">
        <w:rPr>
          <w:rFonts w:ascii="Times New Roman" w:eastAsia="Calibri" w:hAnsi="Times New Roman" w:cs="Times New Roman"/>
          <w:b/>
          <w:bCs/>
          <w:lang w:val="en-US" w:bidi="ar-EG"/>
        </w:rPr>
        <w:t xml:space="preserve">Mohamed M. </w:t>
      </w:r>
      <w:proofErr w:type="spellStart"/>
      <w:r w:rsidRPr="003A2BFF">
        <w:rPr>
          <w:rFonts w:ascii="Times New Roman" w:eastAsia="Calibri" w:hAnsi="Times New Roman" w:cs="Times New Roman"/>
          <w:b/>
          <w:bCs/>
          <w:lang w:val="en-US" w:bidi="ar-EG"/>
        </w:rPr>
        <w:t>Elmaghrabi</w:t>
      </w:r>
      <w:proofErr w:type="spellEnd"/>
      <w:r w:rsidR="00A34946" w:rsidRPr="003A2BFF">
        <w:rPr>
          <w:rFonts w:ascii="Times New Roman" w:eastAsia="Calibri" w:hAnsi="Times New Roman" w:cs="Times New Roman"/>
          <w:b/>
          <w:bCs/>
          <w:lang w:val="en-US" w:bidi="ar-EG"/>
        </w:rPr>
        <w:t>*</w:t>
      </w:r>
      <w:r w:rsidRPr="003A2BFF">
        <w:rPr>
          <w:rFonts w:ascii="Times New Roman" w:eastAsia="Calibri" w:hAnsi="Times New Roman" w:cs="Times New Roman"/>
          <w:b/>
          <w:bCs/>
          <w:lang w:val="en-US" w:bidi="ar-EG"/>
        </w:rPr>
        <w:t xml:space="preserve">, </w:t>
      </w:r>
      <w:r w:rsidR="00852BD6" w:rsidRPr="003A2BFF">
        <w:rPr>
          <w:rFonts w:ascii="Times New Roman" w:eastAsia="Calibri" w:hAnsi="Times New Roman" w:cs="Times New Roman"/>
          <w:b/>
          <w:bCs/>
          <w:lang w:val="en-US" w:bidi="ar-EG"/>
        </w:rPr>
        <w:t xml:space="preserve">Tamer M. </w:t>
      </w:r>
      <w:proofErr w:type="spellStart"/>
      <w:r w:rsidR="00852BD6" w:rsidRPr="003A2BFF">
        <w:rPr>
          <w:rFonts w:ascii="Times New Roman" w:eastAsia="Calibri" w:hAnsi="Times New Roman" w:cs="Times New Roman"/>
          <w:b/>
          <w:bCs/>
          <w:lang w:val="en-US" w:bidi="ar-EG"/>
        </w:rPr>
        <w:t>Elsanadidy</w:t>
      </w:r>
      <w:proofErr w:type="spellEnd"/>
      <w:r w:rsidR="003716B9" w:rsidRPr="003A2BFF">
        <w:rPr>
          <w:rFonts w:ascii="Times New Roman" w:eastAsia="Calibri" w:hAnsi="Times New Roman" w:cs="Times New Roman"/>
          <w:b/>
          <w:bCs/>
          <w:lang w:val="en-US" w:bidi="ar-EG"/>
        </w:rPr>
        <w:t xml:space="preserve">, </w:t>
      </w:r>
      <w:r w:rsidR="00852BD6" w:rsidRPr="003A2BFF">
        <w:rPr>
          <w:rFonts w:ascii="Times New Roman" w:eastAsia="Calibri" w:hAnsi="Times New Roman" w:cs="Times New Roman"/>
          <w:b/>
          <w:bCs/>
          <w:lang w:val="en-US" w:bidi="ar-EG"/>
        </w:rPr>
        <w:t>Ahmed A. Arab</w:t>
      </w:r>
    </w:p>
    <w:p w14:paraId="19DCADF1" w14:textId="77777777" w:rsidR="00D67226" w:rsidRPr="003A2BFF" w:rsidRDefault="0092368D" w:rsidP="003A2BFF">
      <w:pPr>
        <w:spacing w:after="0" w:line="240" w:lineRule="auto"/>
        <w:contextualSpacing/>
        <w:jc w:val="center"/>
        <w:rPr>
          <w:rFonts w:ascii="Times New Roman" w:eastAsia="Calibri" w:hAnsi="Times New Roman" w:cs="Times New Roman"/>
          <w:b/>
          <w:bCs/>
          <w:lang w:bidi="ar-EG"/>
        </w:rPr>
      </w:pPr>
      <w:r w:rsidRPr="003A2BFF">
        <w:rPr>
          <w:rFonts w:ascii="Times New Roman" w:eastAsia="Calibri" w:hAnsi="Times New Roman" w:cs="Times New Roman"/>
          <w:lang w:val="en-US" w:bidi="ar-EG"/>
        </w:rPr>
        <w:t xml:space="preserve">Department of Neurosurgery, </w:t>
      </w:r>
      <w:r w:rsidR="007B2DDA" w:rsidRPr="003A2BFF">
        <w:rPr>
          <w:rFonts w:ascii="Times New Roman" w:eastAsia="Calibri" w:hAnsi="Times New Roman" w:cs="Times New Roman"/>
          <w:lang w:val="en-US" w:bidi="ar-EG"/>
        </w:rPr>
        <w:t xml:space="preserve">Faculty of Medicine, </w:t>
      </w:r>
      <w:proofErr w:type="spellStart"/>
      <w:r w:rsidRPr="003A2BFF">
        <w:rPr>
          <w:rFonts w:ascii="Times New Roman" w:eastAsia="Calibri" w:hAnsi="Times New Roman" w:cs="Times New Roman"/>
          <w:lang w:val="en-US" w:bidi="ar-EG"/>
        </w:rPr>
        <w:t>Benha</w:t>
      </w:r>
      <w:proofErr w:type="spellEnd"/>
      <w:r w:rsidRPr="003A2BFF">
        <w:rPr>
          <w:rFonts w:ascii="Times New Roman" w:eastAsia="Calibri" w:hAnsi="Times New Roman" w:cs="Times New Roman"/>
          <w:lang w:val="en-US" w:bidi="ar-EG"/>
        </w:rPr>
        <w:t xml:space="preserve"> University</w:t>
      </w:r>
      <w:r w:rsidR="002661DA" w:rsidRPr="003A2BFF">
        <w:rPr>
          <w:rFonts w:ascii="Times New Roman" w:eastAsia="Calibri" w:hAnsi="Times New Roman" w:cs="Times New Roman"/>
          <w:lang w:bidi="ar-EG"/>
        </w:rPr>
        <w:t>, Egypt</w:t>
      </w:r>
    </w:p>
    <w:p w14:paraId="4209C899" w14:textId="77777777" w:rsidR="00395A7D" w:rsidRPr="003A2BFF" w:rsidRDefault="00395A7D" w:rsidP="003A2BFF">
      <w:pPr>
        <w:spacing w:after="0" w:line="240" w:lineRule="auto"/>
        <w:contextualSpacing/>
        <w:jc w:val="center"/>
        <w:rPr>
          <w:rFonts w:ascii="Times New Roman" w:eastAsia="Calibri" w:hAnsi="Times New Roman" w:cs="Times New Roman"/>
          <w:sz w:val="20"/>
          <w:szCs w:val="20"/>
          <w:lang w:bidi="ar-EG"/>
        </w:rPr>
      </w:pPr>
      <w:r w:rsidRPr="003A2BFF">
        <w:rPr>
          <w:rFonts w:ascii="Times New Roman" w:eastAsia="Calibri" w:hAnsi="Times New Roman" w:cs="Times New Roman"/>
          <w:b/>
          <w:bCs/>
          <w:sz w:val="20"/>
          <w:szCs w:val="20"/>
          <w:lang w:bidi="ar-EG"/>
        </w:rPr>
        <w:t xml:space="preserve">*Corresponding author: </w:t>
      </w:r>
      <w:r w:rsidRPr="003A2BFF">
        <w:rPr>
          <w:rFonts w:ascii="Times New Roman" w:eastAsia="Calibri" w:hAnsi="Times New Roman" w:cs="Times New Roman"/>
          <w:sz w:val="20"/>
          <w:szCs w:val="20"/>
          <w:lang w:bidi="ar-EG"/>
        </w:rPr>
        <w:t xml:space="preserve">Mohamed M. </w:t>
      </w:r>
      <w:proofErr w:type="spellStart"/>
      <w:r w:rsidRPr="003A2BFF">
        <w:rPr>
          <w:rFonts w:ascii="Times New Roman" w:eastAsia="Calibri" w:hAnsi="Times New Roman" w:cs="Times New Roman"/>
          <w:sz w:val="20"/>
          <w:szCs w:val="20"/>
          <w:lang w:bidi="ar-EG"/>
        </w:rPr>
        <w:t>Elmaghrabi</w:t>
      </w:r>
      <w:proofErr w:type="spellEnd"/>
      <w:r w:rsidRPr="003A2BFF">
        <w:rPr>
          <w:rFonts w:ascii="Times New Roman" w:eastAsia="Calibri" w:hAnsi="Times New Roman" w:cs="Times New Roman"/>
          <w:sz w:val="20"/>
          <w:szCs w:val="20"/>
          <w:lang w:bidi="ar-EG"/>
        </w:rPr>
        <w:t xml:space="preserve">, </w:t>
      </w:r>
      <w:r w:rsidRPr="003A2BFF">
        <w:rPr>
          <w:rFonts w:ascii="Times New Roman" w:eastAsia="Calibri" w:hAnsi="Times New Roman" w:cs="Times New Roman"/>
          <w:b/>
          <w:bCs/>
          <w:sz w:val="20"/>
          <w:szCs w:val="20"/>
          <w:lang w:bidi="ar-EG"/>
        </w:rPr>
        <w:t>Mobile:</w:t>
      </w:r>
      <w:r w:rsidRPr="003A2BFF">
        <w:rPr>
          <w:rFonts w:ascii="Times New Roman" w:eastAsia="Calibri" w:hAnsi="Times New Roman" w:cs="Times New Roman"/>
          <w:sz w:val="20"/>
          <w:szCs w:val="20"/>
          <w:lang w:bidi="ar-EG"/>
        </w:rPr>
        <w:t xml:space="preserve"> (+20)1222751406,</w:t>
      </w:r>
      <w:r w:rsidRPr="003A2BFF">
        <w:rPr>
          <w:rFonts w:ascii="Times New Roman" w:eastAsia="Calibri" w:hAnsi="Times New Roman" w:cs="Times New Roman"/>
          <w:b/>
          <w:bCs/>
          <w:sz w:val="20"/>
          <w:szCs w:val="20"/>
          <w:lang w:bidi="ar-EG"/>
        </w:rPr>
        <w:t xml:space="preserve"> Email:</w:t>
      </w:r>
      <w:r w:rsidRPr="003A2BFF">
        <w:rPr>
          <w:rFonts w:ascii="Times New Roman" w:eastAsia="Calibri" w:hAnsi="Times New Roman" w:cs="Times New Roman"/>
          <w:sz w:val="20"/>
          <w:szCs w:val="20"/>
          <w:lang w:bidi="ar-EG"/>
        </w:rPr>
        <w:t xml:space="preserve"> dr_elmaghrabi@yahoo.com</w:t>
      </w:r>
    </w:p>
    <w:p w14:paraId="0C616B74" w14:textId="77777777" w:rsidR="009F4BD3" w:rsidRPr="003A2BFF" w:rsidRDefault="009F4BD3" w:rsidP="003A2BFF">
      <w:pPr>
        <w:autoSpaceDE w:val="0"/>
        <w:autoSpaceDN w:val="0"/>
        <w:adjustRightInd w:val="0"/>
        <w:spacing w:after="0" w:line="240" w:lineRule="auto"/>
        <w:contextualSpacing/>
        <w:jc w:val="both"/>
        <w:rPr>
          <w:rFonts w:ascii="Times New Roman" w:eastAsia="Calibri" w:hAnsi="Times New Roman" w:cs="Times New Roman"/>
          <w:b/>
          <w:bCs/>
          <w:lang w:val="en-US"/>
        </w:rPr>
      </w:pPr>
    </w:p>
    <w:p w14:paraId="1063FAC4" w14:textId="77777777" w:rsidR="0092368D" w:rsidRPr="003A2BFF" w:rsidRDefault="00522388" w:rsidP="003A2BFF">
      <w:pPr>
        <w:autoSpaceDE w:val="0"/>
        <w:autoSpaceDN w:val="0"/>
        <w:adjustRightInd w:val="0"/>
        <w:spacing w:after="0" w:line="240" w:lineRule="auto"/>
        <w:contextualSpacing/>
        <w:jc w:val="both"/>
        <w:rPr>
          <w:rFonts w:ascii="Times New Roman" w:eastAsia="Calibri" w:hAnsi="Times New Roman" w:cs="Times New Roman"/>
          <w:b/>
          <w:bCs/>
          <w:lang w:val="en-US"/>
        </w:rPr>
      </w:pPr>
      <w:r w:rsidRPr="003A2BFF">
        <w:rPr>
          <w:rFonts w:ascii="Times New Roman" w:eastAsia="Calibri" w:hAnsi="Times New Roman" w:cs="Times New Roman"/>
          <w:b/>
          <w:bCs/>
          <w:lang w:val="en-US"/>
        </w:rPr>
        <w:t>ABSTRACT</w:t>
      </w:r>
    </w:p>
    <w:p w14:paraId="54BEA305" w14:textId="77777777" w:rsidR="00973C85" w:rsidRDefault="0092368D" w:rsidP="003A2BFF">
      <w:pPr>
        <w:spacing w:after="0" w:line="240" w:lineRule="auto"/>
        <w:contextualSpacing/>
        <w:jc w:val="both"/>
        <w:rPr>
          <w:rFonts w:ascii="Times New Roman" w:eastAsia="Calibri" w:hAnsi="Times New Roman" w:cs="Times New Roman"/>
        </w:rPr>
      </w:pPr>
      <w:r w:rsidRPr="003A2BFF">
        <w:rPr>
          <w:rFonts w:ascii="Times New Roman" w:eastAsia="Calibri" w:hAnsi="Times New Roman" w:cs="Times New Roman"/>
          <w:b/>
          <w:bCs/>
          <w:lang w:val="en-US" w:bidi="ar-EG"/>
        </w:rPr>
        <w:t xml:space="preserve">Background: </w:t>
      </w:r>
      <w:r w:rsidRPr="003A2BFF">
        <w:rPr>
          <w:rFonts w:ascii="Times New Roman" w:eastAsia="Calibri" w:hAnsi="Times New Roman" w:cs="Times New Roman"/>
          <w:lang w:val="en-US"/>
        </w:rPr>
        <w:t xml:space="preserve">Intracranial arachnoid cysts </w:t>
      </w:r>
      <w:r w:rsidR="006A428E" w:rsidRPr="003A2BFF">
        <w:rPr>
          <w:rFonts w:ascii="Times New Roman" w:eastAsia="Calibri" w:hAnsi="Times New Roman" w:cs="Times New Roman"/>
          <w:lang w:val="en-US"/>
        </w:rPr>
        <w:t xml:space="preserve">(IAC) </w:t>
      </w:r>
      <w:r w:rsidRPr="003A2BFF">
        <w:rPr>
          <w:rFonts w:ascii="Times New Roman" w:eastAsia="Calibri" w:hAnsi="Times New Roman" w:cs="Times New Roman"/>
          <w:lang w:val="en-US"/>
        </w:rPr>
        <w:t xml:space="preserve">are </w:t>
      </w:r>
      <w:r w:rsidR="007773DA" w:rsidRPr="003A2BFF">
        <w:rPr>
          <w:rFonts w:ascii="Times New Roman" w:eastAsia="Calibri" w:hAnsi="Times New Roman" w:cs="Times New Roman"/>
          <w:lang w:val="en-US"/>
        </w:rPr>
        <w:t>pathologic</w:t>
      </w:r>
      <w:r w:rsidR="003649A0" w:rsidRPr="003A2BFF">
        <w:rPr>
          <w:rFonts w:ascii="Times New Roman" w:eastAsia="Calibri" w:hAnsi="Times New Roman" w:cs="Times New Roman"/>
          <w:lang w:val="en-US"/>
        </w:rPr>
        <w:t>al</w:t>
      </w:r>
      <w:r w:rsidR="004600FD" w:rsidRPr="003A2BFF">
        <w:rPr>
          <w:rFonts w:ascii="Times New Roman" w:eastAsia="Calibri" w:hAnsi="Times New Roman" w:cs="Times New Roman"/>
          <w:lang w:val="en-US"/>
        </w:rPr>
        <w:t xml:space="preserve"> conditions that occur</w:t>
      </w:r>
      <w:r w:rsidRPr="003A2BFF">
        <w:rPr>
          <w:rFonts w:ascii="Times New Roman" w:eastAsia="Calibri" w:hAnsi="Times New Roman" w:cs="Times New Roman"/>
          <w:lang w:val="en-US"/>
        </w:rPr>
        <w:t xml:space="preserve"> in 2.6% of children</w:t>
      </w:r>
      <w:r w:rsidR="00A84394" w:rsidRPr="003A2BFF">
        <w:rPr>
          <w:rFonts w:ascii="Times New Roman" w:eastAsia="Calibri" w:hAnsi="Times New Roman" w:cs="Times New Roman"/>
        </w:rPr>
        <w:t xml:space="preserve">. </w:t>
      </w:r>
      <w:r w:rsidRPr="003A2BFF">
        <w:rPr>
          <w:rFonts w:ascii="Times New Roman" w:eastAsia="Calibri" w:hAnsi="Times New Roman" w:cs="Times New Roman"/>
        </w:rPr>
        <w:t>Different surgical procedures had significant failure rate.</w:t>
      </w:r>
      <w:r w:rsidR="006A428E" w:rsidRPr="003A2BFF">
        <w:rPr>
          <w:rFonts w:ascii="Times New Roman" w:eastAsia="Calibri" w:hAnsi="Times New Roman" w:cs="Times New Roman"/>
        </w:rPr>
        <w:t xml:space="preserve"> The </w:t>
      </w:r>
      <w:r w:rsidR="006A428E" w:rsidRPr="003A2BFF">
        <w:rPr>
          <w:rFonts w:ascii="Times New Roman" w:eastAsia="Calibri" w:hAnsi="Times New Roman" w:cs="Times New Roman"/>
          <w:bCs/>
          <w:lang w:val="en-US" w:bidi="ar-EG"/>
        </w:rPr>
        <w:t xml:space="preserve">objective of the current study is to </w:t>
      </w:r>
      <w:r w:rsidR="00636AA2" w:rsidRPr="003A2BFF">
        <w:rPr>
          <w:rFonts w:ascii="Times New Roman" w:eastAsia="Calibri" w:hAnsi="Times New Roman" w:cs="Times New Roman"/>
        </w:rPr>
        <w:t>evaluate the effectiveness of open surgical excision in failed first-other surgery</w:t>
      </w:r>
      <w:r w:rsidRPr="003A2BFF">
        <w:rPr>
          <w:rFonts w:ascii="Times New Roman" w:eastAsia="Calibri" w:hAnsi="Times New Roman" w:cs="Times New Roman"/>
        </w:rPr>
        <w:t>.</w:t>
      </w:r>
      <w:r w:rsidR="006A428E" w:rsidRPr="003A2BFF">
        <w:rPr>
          <w:rFonts w:ascii="Times New Roman" w:eastAsia="Calibri" w:hAnsi="Times New Roman" w:cs="Times New Roman"/>
        </w:rPr>
        <w:t xml:space="preserve"> </w:t>
      </w:r>
    </w:p>
    <w:p w14:paraId="5986A68E" w14:textId="77777777" w:rsidR="00973C85" w:rsidRDefault="00522388" w:rsidP="003A2BFF">
      <w:pPr>
        <w:spacing w:after="0" w:line="240" w:lineRule="auto"/>
        <w:contextualSpacing/>
        <w:jc w:val="both"/>
        <w:rPr>
          <w:rFonts w:ascii="Times New Roman" w:eastAsia="Calibri" w:hAnsi="Times New Roman" w:cs="Times New Roman"/>
        </w:rPr>
      </w:pPr>
      <w:r w:rsidRPr="003A2BFF">
        <w:rPr>
          <w:rFonts w:ascii="Times New Roman" w:eastAsia="Calibri" w:hAnsi="Times New Roman" w:cs="Times New Roman"/>
          <w:b/>
          <w:bCs/>
          <w:lang w:bidi="ar-EG"/>
        </w:rPr>
        <w:t xml:space="preserve">Patients and </w:t>
      </w:r>
      <w:r w:rsidR="006A428E" w:rsidRPr="003A2BFF">
        <w:rPr>
          <w:rFonts w:ascii="Times New Roman" w:eastAsia="Calibri" w:hAnsi="Times New Roman" w:cs="Times New Roman"/>
          <w:b/>
          <w:bCs/>
          <w:lang w:bidi="ar-EG"/>
        </w:rPr>
        <w:t>m</w:t>
      </w:r>
      <w:proofErr w:type="spellStart"/>
      <w:r w:rsidR="0092368D" w:rsidRPr="003A2BFF">
        <w:rPr>
          <w:rFonts w:ascii="Times New Roman" w:eastAsia="Calibri" w:hAnsi="Times New Roman" w:cs="Times New Roman"/>
          <w:b/>
          <w:bCs/>
          <w:lang w:val="en-US" w:bidi="ar-EG"/>
        </w:rPr>
        <w:t>ethods</w:t>
      </w:r>
      <w:proofErr w:type="spellEnd"/>
      <w:r w:rsidR="00181514" w:rsidRPr="003A2BFF">
        <w:rPr>
          <w:rFonts w:ascii="Times New Roman" w:eastAsia="Calibri" w:hAnsi="Times New Roman" w:cs="Times New Roman"/>
          <w:b/>
          <w:bCs/>
          <w:lang w:val="en-US" w:bidi="ar-EG"/>
        </w:rPr>
        <w:t xml:space="preserve">: </w:t>
      </w:r>
      <w:r w:rsidR="006A428E" w:rsidRPr="003A2BFF">
        <w:rPr>
          <w:rFonts w:ascii="Times New Roman" w:eastAsia="Calibri" w:hAnsi="Times New Roman" w:cs="Times New Roman"/>
          <w:lang w:val="en-US" w:bidi="ar-EG"/>
        </w:rPr>
        <w:t>A total of 23</w:t>
      </w:r>
      <w:r w:rsidR="00181514" w:rsidRPr="003A2BFF">
        <w:rPr>
          <w:rFonts w:ascii="Times New Roman" w:eastAsia="Calibri" w:hAnsi="Times New Roman" w:cs="Times New Roman"/>
          <w:lang w:bidi="ar-EG"/>
        </w:rPr>
        <w:t xml:space="preserve"> patients with symptomatic ar</w:t>
      </w:r>
      <w:r w:rsidR="00A76AC0" w:rsidRPr="003A2BFF">
        <w:rPr>
          <w:rFonts w:ascii="Times New Roman" w:eastAsia="Calibri" w:hAnsi="Times New Roman" w:cs="Times New Roman"/>
          <w:lang w:bidi="ar-EG"/>
        </w:rPr>
        <w:t>achnoid cysts</w:t>
      </w:r>
      <w:r w:rsidR="006A428E" w:rsidRPr="003A2BFF">
        <w:rPr>
          <w:rFonts w:ascii="Times New Roman" w:eastAsia="Calibri" w:hAnsi="Times New Roman" w:cs="Times New Roman"/>
          <w:lang w:bidi="ar-EG"/>
        </w:rPr>
        <w:t>,</w:t>
      </w:r>
      <w:r w:rsidR="00A76AC0" w:rsidRPr="003A2BFF">
        <w:rPr>
          <w:rFonts w:ascii="Times New Roman" w:eastAsia="Calibri" w:hAnsi="Times New Roman" w:cs="Times New Roman"/>
          <w:lang w:bidi="ar-EG"/>
        </w:rPr>
        <w:t xml:space="preserve"> with radiological </w:t>
      </w:r>
      <w:r w:rsidR="00181514" w:rsidRPr="003A2BFF">
        <w:rPr>
          <w:rFonts w:ascii="Times New Roman" w:eastAsia="Calibri" w:hAnsi="Times New Roman" w:cs="Times New Roman"/>
          <w:lang w:bidi="ar-EG"/>
        </w:rPr>
        <w:t xml:space="preserve">evidence who had had one previous failed surgical intervention, shunting or endoscopic fenestration, underwent open surgical excision of the arachnoid cyst at the Neurosurgery Department of </w:t>
      </w:r>
      <w:proofErr w:type="spellStart"/>
      <w:r w:rsidR="00181514" w:rsidRPr="003A2BFF">
        <w:rPr>
          <w:rFonts w:ascii="Times New Roman" w:eastAsia="Calibri" w:hAnsi="Times New Roman" w:cs="Times New Roman"/>
          <w:lang w:bidi="ar-EG"/>
        </w:rPr>
        <w:t>Benha</w:t>
      </w:r>
      <w:proofErr w:type="spellEnd"/>
      <w:r w:rsidR="00181514" w:rsidRPr="003A2BFF">
        <w:rPr>
          <w:rFonts w:ascii="Times New Roman" w:eastAsia="Calibri" w:hAnsi="Times New Roman" w:cs="Times New Roman"/>
          <w:lang w:bidi="ar-EG"/>
        </w:rPr>
        <w:t xml:space="preserve"> University and </w:t>
      </w:r>
      <w:proofErr w:type="spellStart"/>
      <w:r w:rsidR="00181514" w:rsidRPr="003A2BFF">
        <w:rPr>
          <w:rFonts w:ascii="Times New Roman" w:eastAsia="Calibri" w:hAnsi="Times New Roman" w:cs="Times New Roman"/>
          <w:lang w:bidi="ar-EG"/>
        </w:rPr>
        <w:t>Benha</w:t>
      </w:r>
      <w:proofErr w:type="spellEnd"/>
      <w:r w:rsidR="00181514" w:rsidRPr="003A2BFF">
        <w:rPr>
          <w:rFonts w:ascii="Times New Roman" w:eastAsia="Calibri" w:hAnsi="Times New Roman" w:cs="Times New Roman"/>
          <w:lang w:bidi="ar-EG"/>
        </w:rPr>
        <w:t xml:space="preserve"> Children Hospitals through the period from January 2018 to January 2022.</w:t>
      </w:r>
      <w:r w:rsidR="006A428E" w:rsidRPr="003A2BFF">
        <w:rPr>
          <w:rFonts w:ascii="Times New Roman" w:eastAsia="Calibri" w:hAnsi="Times New Roman" w:cs="Times New Roman"/>
        </w:rPr>
        <w:t xml:space="preserve"> </w:t>
      </w:r>
    </w:p>
    <w:p w14:paraId="15F44BA9" w14:textId="77777777" w:rsidR="00973C85" w:rsidRDefault="0092368D" w:rsidP="003A2BFF">
      <w:pPr>
        <w:spacing w:after="0" w:line="240" w:lineRule="auto"/>
        <w:contextualSpacing/>
        <w:jc w:val="both"/>
        <w:rPr>
          <w:rFonts w:ascii="Times New Roman" w:eastAsia="Calibri" w:hAnsi="Times New Roman" w:cs="Times New Roman"/>
        </w:rPr>
      </w:pPr>
      <w:r w:rsidRPr="003A2BFF">
        <w:rPr>
          <w:rFonts w:ascii="Times New Roman" w:eastAsia="Calibri" w:hAnsi="Times New Roman" w:cs="Times New Roman"/>
          <w:b/>
          <w:bCs/>
          <w:lang w:val="en-US" w:bidi="ar-EG"/>
        </w:rPr>
        <w:t xml:space="preserve">Results: </w:t>
      </w:r>
      <w:r w:rsidR="006A428E" w:rsidRPr="003A2BFF">
        <w:rPr>
          <w:rFonts w:ascii="Times New Roman" w:eastAsia="Calibri" w:hAnsi="Times New Roman" w:cs="Times New Roman"/>
          <w:lang w:val="en-US" w:bidi="ar-EG"/>
        </w:rPr>
        <w:t>C</w:t>
      </w:r>
      <w:proofErr w:type="spellStart"/>
      <w:r w:rsidR="00181514" w:rsidRPr="003A2BFF">
        <w:rPr>
          <w:rFonts w:ascii="Times New Roman" w:eastAsia="Calibri" w:hAnsi="Times New Roman" w:cs="Times New Roman"/>
          <w:lang w:bidi="ar-EG"/>
        </w:rPr>
        <w:t>hildren</w:t>
      </w:r>
      <w:proofErr w:type="spellEnd"/>
      <w:r w:rsidR="00181514" w:rsidRPr="003A2BFF">
        <w:rPr>
          <w:rFonts w:ascii="Times New Roman" w:eastAsia="Calibri" w:hAnsi="Times New Roman" w:cs="Times New Roman"/>
          <w:lang w:bidi="ar-EG"/>
        </w:rPr>
        <w:t xml:space="preserve"> wit</w:t>
      </w:r>
      <w:r w:rsidR="006A428E" w:rsidRPr="003A2BFF">
        <w:rPr>
          <w:rFonts w:ascii="Times New Roman" w:eastAsia="Calibri" w:hAnsi="Times New Roman" w:cs="Times New Roman"/>
          <w:lang w:bidi="ar-EG"/>
        </w:rPr>
        <w:t>h IAC</w:t>
      </w:r>
      <w:r w:rsidR="00181514" w:rsidRPr="003A2BFF">
        <w:rPr>
          <w:rFonts w:ascii="Times New Roman" w:eastAsia="Calibri" w:hAnsi="Times New Roman" w:cs="Times New Roman"/>
          <w:lang w:bidi="ar-EG"/>
        </w:rPr>
        <w:t xml:space="preserve"> underwent open surgical excision, </w:t>
      </w:r>
      <w:r w:rsidR="006A428E" w:rsidRPr="003A2BFF">
        <w:rPr>
          <w:rFonts w:ascii="Times New Roman" w:eastAsia="Calibri" w:hAnsi="Times New Roman" w:cs="Times New Roman"/>
          <w:lang w:bidi="ar-EG"/>
        </w:rPr>
        <w:t>totalling</w:t>
      </w:r>
      <w:r w:rsidR="00181514" w:rsidRPr="003A2BFF">
        <w:rPr>
          <w:rFonts w:ascii="Times New Roman" w:eastAsia="Calibri" w:hAnsi="Times New Roman" w:cs="Times New Roman"/>
          <w:lang w:bidi="ar-EG"/>
        </w:rPr>
        <w:t xml:space="preserve"> </w:t>
      </w:r>
      <w:r w:rsidR="006A428E" w:rsidRPr="003A2BFF">
        <w:rPr>
          <w:rFonts w:ascii="Times New Roman" w:eastAsia="Calibri" w:hAnsi="Times New Roman" w:cs="Times New Roman"/>
          <w:lang w:bidi="ar-EG"/>
        </w:rPr>
        <w:t xml:space="preserve">9 </w:t>
      </w:r>
      <w:r w:rsidR="00181514" w:rsidRPr="003A2BFF">
        <w:rPr>
          <w:rFonts w:ascii="Times New Roman" w:eastAsia="Calibri" w:hAnsi="Times New Roman" w:cs="Times New Roman"/>
          <w:lang w:bidi="ar-EG"/>
        </w:rPr>
        <w:t xml:space="preserve">(39.1%) </w:t>
      </w:r>
      <w:r w:rsidR="006A428E" w:rsidRPr="003A2BFF">
        <w:rPr>
          <w:rFonts w:ascii="Times New Roman" w:eastAsia="Calibri" w:hAnsi="Times New Roman" w:cs="Times New Roman"/>
          <w:lang w:bidi="ar-EG"/>
        </w:rPr>
        <w:t xml:space="preserve">cases </w:t>
      </w:r>
      <w:r w:rsidR="00181514" w:rsidRPr="003A2BFF">
        <w:rPr>
          <w:rFonts w:ascii="Times New Roman" w:eastAsia="Calibri" w:hAnsi="Times New Roman" w:cs="Times New Roman"/>
          <w:lang w:bidi="ar-EG"/>
        </w:rPr>
        <w:t xml:space="preserve">and partial in </w:t>
      </w:r>
      <w:r w:rsidR="006A428E" w:rsidRPr="003A2BFF">
        <w:rPr>
          <w:rFonts w:ascii="Times New Roman" w:eastAsia="Calibri" w:hAnsi="Times New Roman" w:cs="Times New Roman"/>
          <w:lang w:bidi="ar-EG"/>
        </w:rPr>
        <w:t xml:space="preserve">14 </w:t>
      </w:r>
      <w:r w:rsidR="00181514" w:rsidRPr="003A2BFF">
        <w:rPr>
          <w:rFonts w:ascii="Times New Roman" w:eastAsia="Calibri" w:hAnsi="Times New Roman" w:cs="Times New Roman"/>
          <w:lang w:bidi="ar-EG"/>
        </w:rPr>
        <w:t>(60.9%)</w:t>
      </w:r>
      <w:r w:rsidR="006A428E" w:rsidRPr="003A2BFF">
        <w:rPr>
          <w:rFonts w:ascii="Times New Roman" w:eastAsia="Calibri" w:hAnsi="Times New Roman" w:cs="Times New Roman"/>
          <w:lang w:bidi="ar-EG"/>
        </w:rPr>
        <w:t xml:space="preserve"> cases</w:t>
      </w:r>
      <w:r w:rsidR="00181514" w:rsidRPr="003A2BFF">
        <w:rPr>
          <w:rFonts w:ascii="Times New Roman" w:eastAsia="Calibri" w:hAnsi="Times New Roman" w:cs="Times New Roman"/>
          <w:lang w:bidi="ar-EG"/>
        </w:rPr>
        <w:t xml:space="preserve">. In </w:t>
      </w:r>
      <w:r w:rsidR="006A428E" w:rsidRPr="003A2BFF">
        <w:rPr>
          <w:rFonts w:ascii="Times New Roman" w:eastAsia="Calibri" w:hAnsi="Times New Roman" w:cs="Times New Roman"/>
          <w:lang w:bidi="ar-EG"/>
        </w:rPr>
        <w:t xml:space="preserve">13 </w:t>
      </w:r>
      <w:r w:rsidR="00181514" w:rsidRPr="003A2BFF">
        <w:rPr>
          <w:rFonts w:ascii="Times New Roman" w:eastAsia="Calibri" w:hAnsi="Times New Roman" w:cs="Times New Roman"/>
          <w:lang w:bidi="ar-EG"/>
        </w:rPr>
        <w:t>cases, associated microscopic fenestration to basal arachnoid cisterns was done. The mean follow-up period is 28.36</w:t>
      </w:r>
      <w:r w:rsidR="006A428E" w:rsidRPr="003A2BFF">
        <w:rPr>
          <w:rFonts w:ascii="Times New Roman" w:eastAsia="Calibri" w:hAnsi="Times New Roman" w:cs="Times New Roman"/>
          <w:lang w:bidi="ar-EG"/>
        </w:rPr>
        <w:t xml:space="preserve"> (SD </w:t>
      </w:r>
      <w:r w:rsidR="00181514" w:rsidRPr="003A2BFF">
        <w:rPr>
          <w:rFonts w:ascii="Times New Roman" w:eastAsia="Calibri" w:hAnsi="Times New Roman" w:cs="Times New Roman"/>
          <w:lang w:bidi="ar-EG"/>
        </w:rPr>
        <w:t>3.97</w:t>
      </w:r>
      <w:r w:rsidR="006A428E" w:rsidRPr="003A2BFF">
        <w:rPr>
          <w:rFonts w:ascii="Times New Roman" w:eastAsia="Calibri" w:hAnsi="Times New Roman" w:cs="Times New Roman"/>
          <w:lang w:bidi="ar-EG"/>
        </w:rPr>
        <w:t>)</w:t>
      </w:r>
      <w:r w:rsidR="00181514" w:rsidRPr="003A2BFF">
        <w:rPr>
          <w:rFonts w:ascii="Times New Roman" w:eastAsia="Calibri" w:hAnsi="Times New Roman" w:cs="Times New Roman"/>
          <w:lang w:bidi="ar-EG"/>
        </w:rPr>
        <w:t xml:space="preserve"> months with 77.3% success and 22.7% failure with subsequent treatment by </w:t>
      </w:r>
      <w:proofErr w:type="spellStart"/>
      <w:r w:rsidR="00181514" w:rsidRPr="003A2BFF">
        <w:rPr>
          <w:rFonts w:ascii="Times New Roman" w:eastAsia="Calibri" w:hAnsi="Times New Roman" w:cs="Times New Roman"/>
          <w:lang w:bidi="ar-EG"/>
        </w:rPr>
        <w:t>cystoperitoneal</w:t>
      </w:r>
      <w:proofErr w:type="spellEnd"/>
      <w:r w:rsidR="00181514" w:rsidRPr="003A2BFF">
        <w:rPr>
          <w:rFonts w:ascii="Times New Roman" w:eastAsia="Calibri" w:hAnsi="Times New Roman" w:cs="Times New Roman"/>
          <w:lang w:bidi="ar-EG"/>
        </w:rPr>
        <w:t xml:space="preserve"> shunting. Total excision success is 100%, but partial excision is 64.3%, with 88.9% of them being associated with microscopic fenestration. Mild early transient complications were reported in only </w:t>
      </w:r>
      <w:r w:rsidR="00F202FE" w:rsidRPr="003A2BFF">
        <w:rPr>
          <w:rFonts w:ascii="Times New Roman" w:eastAsia="Calibri" w:hAnsi="Times New Roman" w:cs="Times New Roman"/>
          <w:lang w:bidi="ar-EG"/>
        </w:rPr>
        <w:t>3</w:t>
      </w:r>
      <w:r w:rsidR="00181514" w:rsidRPr="003A2BFF">
        <w:rPr>
          <w:rFonts w:ascii="Times New Roman" w:eastAsia="Calibri" w:hAnsi="Times New Roman" w:cs="Times New Roman"/>
          <w:lang w:bidi="ar-EG"/>
        </w:rPr>
        <w:t xml:space="preserve"> cases and were conservatively treated, but late complications occurred in </w:t>
      </w:r>
      <w:r w:rsidR="00F202FE" w:rsidRPr="003A2BFF">
        <w:rPr>
          <w:rFonts w:ascii="Times New Roman" w:eastAsia="Calibri" w:hAnsi="Times New Roman" w:cs="Times New Roman"/>
          <w:lang w:bidi="ar-EG"/>
        </w:rPr>
        <w:t xml:space="preserve">2 </w:t>
      </w:r>
      <w:r w:rsidR="00181514" w:rsidRPr="003A2BFF">
        <w:rPr>
          <w:rFonts w:ascii="Times New Roman" w:eastAsia="Calibri" w:hAnsi="Times New Roman" w:cs="Times New Roman"/>
          <w:lang w:bidi="ar-EG"/>
        </w:rPr>
        <w:t>cases.</w:t>
      </w:r>
      <w:r w:rsidR="00F202FE" w:rsidRPr="003A2BFF">
        <w:rPr>
          <w:rFonts w:ascii="Times New Roman" w:eastAsia="Calibri" w:hAnsi="Times New Roman" w:cs="Times New Roman"/>
        </w:rPr>
        <w:t xml:space="preserve"> </w:t>
      </w:r>
    </w:p>
    <w:p w14:paraId="6697D877" w14:textId="1DB077E5" w:rsidR="00AA4B74" w:rsidRPr="003A2BFF" w:rsidRDefault="0092368D" w:rsidP="003A2BFF">
      <w:pPr>
        <w:spacing w:after="0" w:line="240" w:lineRule="auto"/>
        <w:contextualSpacing/>
        <w:jc w:val="both"/>
        <w:rPr>
          <w:rFonts w:ascii="Times New Roman" w:eastAsia="Calibri" w:hAnsi="Times New Roman" w:cs="Times New Roman"/>
        </w:rPr>
      </w:pPr>
      <w:r w:rsidRPr="003A2BFF">
        <w:rPr>
          <w:rFonts w:ascii="Times New Roman" w:eastAsia="Calibri" w:hAnsi="Times New Roman" w:cs="Times New Roman"/>
          <w:b/>
          <w:bCs/>
          <w:lang w:val="en-US" w:bidi="ar-EG"/>
        </w:rPr>
        <w:t xml:space="preserve">Conclusion: </w:t>
      </w:r>
      <w:r w:rsidR="00181514" w:rsidRPr="003A2BFF">
        <w:rPr>
          <w:rFonts w:ascii="Times New Roman" w:eastAsia="Calibri" w:hAnsi="Times New Roman" w:cs="Times New Roman"/>
        </w:rPr>
        <w:t>Open surgical excision of IAC has a very good success rate in the treatment of intracranial arachnoid cysts after initial procedure failure; complete excision should be the main aim whenever possible for optimum results that force us to ask: "Could it be the first line of surgical treatment in symptomatic untreated cases?"</w:t>
      </w:r>
    </w:p>
    <w:p w14:paraId="6A582DF6" w14:textId="1D76FF64" w:rsidR="0092368D" w:rsidRDefault="0092368D" w:rsidP="003A2BFF">
      <w:pPr>
        <w:spacing w:after="0" w:line="240" w:lineRule="auto"/>
        <w:contextualSpacing/>
        <w:jc w:val="both"/>
        <w:rPr>
          <w:rFonts w:ascii="Times New Roman" w:eastAsia="Calibri" w:hAnsi="Times New Roman" w:cs="Times New Roman"/>
          <w:iCs/>
          <w:lang w:val="en-US" w:bidi="ar-EG"/>
        </w:rPr>
      </w:pPr>
      <w:r w:rsidRPr="003A2BFF">
        <w:rPr>
          <w:rFonts w:ascii="Times New Roman" w:eastAsia="Calibri" w:hAnsi="Times New Roman" w:cs="Times New Roman"/>
          <w:b/>
          <w:bCs/>
          <w:iCs/>
          <w:lang w:val="en-US" w:bidi="ar-EG"/>
        </w:rPr>
        <w:t xml:space="preserve">Keywords: </w:t>
      </w:r>
      <w:r w:rsidR="008D0765" w:rsidRPr="003A2BFF">
        <w:rPr>
          <w:rFonts w:ascii="Times New Roman" w:eastAsia="Calibri" w:hAnsi="Times New Roman" w:cs="Times New Roman"/>
          <w:iCs/>
          <w:lang w:val="en-US" w:bidi="ar-EG"/>
        </w:rPr>
        <w:t xml:space="preserve">Open </w:t>
      </w:r>
      <w:r w:rsidRPr="003A2BFF">
        <w:rPr>
          <w:rFonts w:ascii="Times New Roman" w:eastAsia="Calibri" w:hAnsi="Times New Roman" w:cs="Times New Roman"/>
          <w:iCs/>
          <w:lang w:val="en-US" w:bidi="ar-EG"/>
        </w:rPr>
        <w:t xml:space="preserve">surgical excision, </w:t>
      </w:r>
      <w:proofErr w:type="gramStart"/>
      <w:r w:rsidR="008D0765" w:rsidRPr="003A2BFF">
        <w:rPr>
          <w:rFonts w:ascii="Times New Roman" w:eastAsia="Calibri" w:hAnsi="Times New Roman" w:cs="Times New Roman"/>
          <w:iCs/>
          <w:lang w:val="en-US" w:bidi="ar-EG"/>
        </w:rPr>
        <w:t>Intracranial</w:t>
      </w:r>
      <w:proofErr w:type="gramEnd"/>
      <w:r w:rsidR="008D0765" w:rsidRPr="003A2BFF">
        <w:rPr>
          <w:rFonts w:ascii="Times New Roman" w:eastAsia="Calibri" w:hAnsi="Times New Roman" w:cs="Times New Roman"/>
          <w:iCs/>
          <w:lang w:val="en-US" w:bidi="ar-EG"/>
        </w:rPr>
        <w:t xml:space="preserve"> </w:t>
      </w:r>
      <w:r w:rsidRPr="003A2BFF">
        <w:rPr>
          <w:rFonts w:ascii="Times New Roman" w:eastAsia="Calibri" w:hAnsi="Times New Roman" w:cs="Times New Roman"/>
          <w:iCs/>
          <w:lang w:val="en-US" w:bidi="ar-EG"/>
        </w:rPr>
        <w:t>arachnoid cyst</w:t>
      </w:r>
      <w:r w:rsidR="00286C08" w:rsidRPr="003A2BFF">
        <w:rPr>
          <w:rFonts w:ascii="Times New Roman" w:eastAsia="Calibri" w:hAnsi="Times New Roman" w:cs="Times New Roman"/>
          <w:iCs/>
          <w:lang w:val="en-US" w:bidi="ar-EG"/>
        </w:rPr>
        <w:t xml:space="preserve">, </w:t>
      </w:r>
      <w:r w:rsidR="00F202FE" w:rsidRPr="003A2BFF">
        <w:rPr>
          <w:rFonts w:ascii="Times New Roman" w:eastAsia="Calibri" w:hAnsi="Times New Roman" w:cs="Times New Roman"/>
          <w:iCs/>
          <w:lang w:val="en-US" w:bidi="ar-EG"/>
        </w:rPr>
        <w:t>C</w:t>
      </w:r>
      <w:proofErr w:type="spellStart"/>
      <w:r w:rsidR="00F202FE" w:rsidRPr="003A2BFF">
        <w:rPr>
          <w:rFonts w:ascii="Times New Roman" w:eastAsia="Calibri" w:hAnsi="Times New Roman" w:cs="Times New Roman"/>
          <w:iCs/>
          <w:lang w:bidi="ar-EG"/>
        </w:rPr>
        <w:t>ystoperitoneal</w:t>
      </w:r>
      <w:proofErr w:type="spellEnd"/>
      <w:r w:rsidR="00F202FE" w:rsidRPr="003A2BFF">
        <w:rPr>
          <w:rFonts w:ascii="Times New Roman" w:eastAsia="Calibri" w:hAnsi="Times New Roman" w:cs="Times New Roman"/>
          <w:iCs/>
          <w:lang w:bidi="ar-EG"/>
        </w:rPr>
        <w:t xml:space="preserve"> shunting</w:t>
      </w:r>
      <w:r w:rsidR="00F202FE" w:rsidRPr="003A2BFF">
        <w:rPr>
          <w:rFonts w:ascii="Times New Roman" w:eastAsia="Calibri" w:hAnsi="Times New Roman" w:cs="Times New Roman"/>
          <w:iCs/>
          <w:lang w:val="en-US" w:bidi="ar-EG"/>
        </w:rPr>
        <w:t xml:space="preserve">, </w:t>
      </w:r>
      <w:r w:rsidR="00286C08" w:rsidRPr="003A2BFF">
        <w:rPr>
          <w:rFonts w:ascii="Times New Roman" w:eastAsia="Calibri" w:hAnsi="Times New Roman" w:cs="Times New Roman"/>
          <w:iCs/>
          <w:lang w:val="en-US" w:bidi="ar-EG"/>
        </w:rPr>
        <w:t>Children</w:t>
      </w:r>
      <w:r w:rsidRPr="003A2BFF">
        <w:rPr>
          <w:rFonts w:ascii="Times New Roman" w:eastAsia="Calibri" w:hAnsi="Times New Roman" w:cs="Times New Roman"/>
          <w:iCs/>
          <w:lang w:val="en-US" w:bidi="ar-EG"/>
        </w:rPr>
        <w:t>.</w:t>
      </w:r>
    </w:p>
    <w:p w14:paraId="7930647C" w14:textId="77777777" w:rsidR="003A2BFF" w:rsidRPr="003A2BFF" w:rsidRDefault="003A2BFF" w:rsidP="003A2BFF">
      <w:pPr>
        <w:spacing w:after="0" w:line="240" w:lineRule="auto"/>
        <w:contextualSpacing/>
        <w:jc w:val="both"/>
        <w:rPr>
          <w:rFonts w:ascii="Times New Roman" w:eastAsia="Calibri" w:hAnsi="Times New Roman" w:cs="Times New Roman"/>
          <w:b/>
          <w:bCs/>
          <w:iCs/>
          <w:lang w:val="en-US" w:bidi="ar-EG"/>
        </w:rPr>
      </w:pPr>
    </w:p>
    <w:p w14:paraId="66F97937" w14:textId="77777777" w:rsidR="003A2BFF" w:rsidRDefault="003A2BFF" w:rsidP="003A2BFF">
      <w:pPr>
        <w:spacing w:after="0" w:line="240" w:lineRule="auto"/>
        <w:contextualSpacing/>
        <w:jc w:val="both"/>
        <w:rPr>
          <w:rFonts w:ascii="Times New Roman" w:eastAsia="Calibri" w:hAnsi="Times New Roman" w:cs="Times New Roman"/>
          <w:b/>
          <w:bCs/>
          <w:lang w:val="en-US" w:bidi="ar-EG"/>
        </w:rPr>
        <w:sectPr w:rsidR="003A2BFF" w:rsidSect="00973C85">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576" w:footer="144" w:gutter="0"/>
          <w:pgNumType w:start="63"/>
          <w:cols w:space="708"/>
          <w:titlePg/>
          <w:docGrid w:linePitch="360"/>
        </w:sectPr>
      </w:pPr>
    </w:p>
    <w:p w14:paraId="53E82350" w14:textId="77777777" w:rsidR="00F202FE" w:rsidRPr="003A2BFF" w:rsidRDefault="00286C08" w:rsidP="003A2BFF">
      <w:pPr>
        <w:spacing w:after="0" w:line="240" w:lineRule="auto"/>
        <w:contextualSpacing/>
        <w:jc w:val="both"/>
        <w:rPr>
          <w:rFonts w:ascii="Times New Roman" w:eastAsia="Calibri" w:hAnsi="Times New Roman" w:cs="Times New Roman"/>
          <w:b/>
          <w:bCs/>
          <w:lang w:val="en-US" w:bidi="ar-EG"/>
        </w:rPr>
      </w:pPr>
      <w:r w:rsidRPr="003A2BFF">
        <w:rPr>
          <w:rFonts w:ascii="Times New Roman" w:eastAsia="Calibri" w:hAnsi="Times New Roman" w:cs="Times New Roman"/>
          <w:b/>
          <w:bCs/>
          <w:lang w:val="en-US" w:bidi="ar-EG"/>
        </w:rPr>
        <w:lastRenderedPageBreak/>
        <w:t>INTRODUCTION</w:t>
      </w:r>
    </w:p>
    <w:p w14:paraId="03AEE19C" w14:textId="00604B59" w:rsidR="00F202FE" w:rsidRPr="003A2BFF" w:rsidRDefault="0092368D" w:rsidP="003A2BFF">
      <w:pPr>
        <w:spacing w:after="0" w:line="240" w:lineRule="auto"/>
        <w:ind w:firstLine="360"/>
        <w:contextualSpacing/>
        <w:jc w:val="both"/>
        <w:rPr>
          <w:rFonts w:ascii="Times New Roman" w:eastAsia="Calibri" w:hAnsi="Times New Roman" w:cs="Times New Roman"/>
          <w:b/>
          <w:bCs/>
          <w:lang w:val="en-US" w:bidi="ar-EG"/>
        </w:rPr>
      </w:pPr>
      <w:r w:rsidRPr="003A2BFF">
        <w:rPr>
          <w:rFonts w:ascii="Times New Roman" w:eastAsia="Calibri" w:hAnsi="Times New Roman" w:cs="Times New Roman"/>
          <w:lang w:val="en-US" w:bidi="ar-EG"/>
        </w:rPr>
        <w:t xml:space="preserve">Intracranial arachnoid cysts (IAC) are </w:t>
      </w:r>
      <w:r w:rsidR="004600FD" w:rsidRPr="003A2BFF">
        <w:rPr>
          <w:rFonts w:ascii="Times New Roman" w:eastAsia="Calibri" w:hAnsi="Times New Roman" w:cs="Times New Roman"/>
          <w:lang w:val="en-US" w:bidi="ar-EG"/>
        </w:rPr>
        <w:t>pathological conditions that occur</w:t>
      </w:r>
      <w:r w:rsidRPr="003A2BFF">
        <w:rPr>
          <w:rFonts w:ascii="Times New Roman" w:eastAsia="Calibri" w:hAnsi="Times New Roman" w:cs="Times New Roman"/>
          <w:lang w:val="en-US" w:bidi="ar-EG"/>
        </w:rPr>
        <w:t xml:space="preserve"> in 2.6% of children</w:t>
      </w:r>
      <w:r w:rsidR="00FB2A2E" w:rsidRPr="003A2BFF">
        <w:rPr>
          <w:rFonts w:ascii="Times New Roman" w:eastAsia="Calibri" w:hAnsi="Times New Roman" w:cs="Times New Roman"/>
          <w:lang w:val="en-US" w:bidi="ar-EG"/>
        </w:rPr>
        <w:t xml:space="preserve"> (either symptomatic or asymptomatic)</w:t>
      </w:r>
      <w:proofErr w:type="gramStart"/>
      <w:r w:rsidR="00F202FE" w:rsidRPr="003A2BFF">
        <w:rPr>
          <w:rFonts w:ascii="Times New Roman" w:eastAsia="Calibri" w:hAnsi="Times New Roman" w:cs="Times New Roman"/>
          <w:lang w:val="en-US" w:bidi="ar-EG"/>
        </w:rPr>
        <w:t>,</w:t>
      </w:r>
      <w:proofErr w:type="gramEnd"/>
      <w:r w:rsidR="00F202FE" w:rsidRPr="003A2BFF">
        <w:rPr>
          <w:rFonts w:ascii="Times New Roman" w:eastAsia="Calibri" w:hAnsi="Times New Roman" w:cs="Times New Roman"/>
          <w:lang w:val="en-US" w:bidi="ar-EG"/>
        </w:rPr>
        <w:t xml:space="preserve"> </w:t>
      </w:r>
      <w:r w:rsidRPr="003A2BFF">
        <w:rPr>
          <w:rFonts w:ascii="Times New Roman" w:eastAsia="Calibri" w:hAnsi="Times New Roman" w:cs="Times New Roman"/>
          <w:lang w:val="en-US" w:bidi="ar-EG"/>
        </w:rPr>
        <w:t xml:space="preserve">with </w:t>
      </w:r>
      <w:r w:rsidR="001071DF" w:rsidRPr="003A2BFF">
        <w:rPr>
          <w:rFonts w:ascii="Times New Roman" w:eastAsia="Calibri" w:hAnsi="Times New Roman" w:cs="Times New Roman"/>
          <w:lang w:bidi="ar-EG"/>
        </w:rPr>
        <w:t xml:space="preserve">90% of these occur in the </w:t>
      </w:r>
      <w:proofErr w:type="spellStart"/>
      <w:r w:rsidR="001071DF" w:rsidRPr="003A2BFF">
        <w:rPr>
          <w:rFonts w:ascii="Times New Roman" w:eastAsia="Calibri" w:hAnsi="Times New Roman" w:cs="Times New Roman"/>
          <w:lang w:bidi="ar-EG"/>
        </w:rPr>
        <w:t>supratentorial</w:t>
      </w:r>
      <w:proofErr w:type="spellEnd"/>
      <w:r w:rsidR="001071DF" w:rsidRPr="003A2BFF">
        <w:rPr>
          <w:rFonts w:ascii="Times New Roman" w:eastAsia="Calibri" w:hAnsi="Times New Roman" w:cs="Times New Roman"/>
          <w:lang w:bidi="ar-EG"/>
        </w:rPr>
        <w:t xml:space="preserve"> area, with 60% in the middle cranial fossa</w:t>
      </w:r>
      <w:r w:rsidR="00F43E11" w:rsidRPr="003A2BFF">
        <w:rPr>
          <w:rFonts w:ascii="Times New Roman" w:eastAsia="Calibri" w:hAnsi="Times New Roman" w:cs="Times New Roman"/>
          <w:lang w:bidi="ar-EG"/>
        </w:rPr>
        <w:t xml:space="preserve"> </w:t>
      </w:r>
      <w:r w:rsidR="00F43E11" w:rsidRPr="003A2BFF">
        <w:rPr>
          <w:rFonts w:ascii="Times New Roman" w:eastAsia="Calibri" w:hAnsi="Times New Roman" w:cs="Times New Roman"/>
          <w:b/>
          <w:bCs/>
          <w:vertAlign w:val="superscript"/>
          <w:lang w:bidi="ar-EG"/>
        </w:rPr>
        <w:t>(1)</w:t>
      </w:r>
      <w:r w:rsidR="001071DF" w:rsidRPr="003A2BFF">
        <w:rPr>
          <w:rFonts w:ascii="Times New Roman" w:eastAsia="Calibri" w:hAnsi="Times New Roman" w:cs="Times New Roman"/>
          <w:lang w:bidi="ar-EG"/>
        </w:rPr>
        <w:t>.</w:t>
      </w:r>
      <w:r w:rsidR="00973C85">
        <w:rPr>
          <w:rFonts w:ascii="Times New Roman" w:eastAsia="Calibri" w:hAnsi="Times New Roman" w:cs="Times New Roman"/>
          <w:lang w:bidi="ar-EG"/>
        </w:rPr>
        <w:t xml:space="preserve"> </w:t>
      </w:r>
      <w:r w:rsidRPr="003A2BFF">
        <w:rPr>
          <w:rFonts w:ascii="Times New Roman" w:eastAsia="Calibri" w:hAnsi="Times New Roman" w:cs="Times New Roman"/>
          <w:lang w:val="en-US" w:bidi="ar-EG"/>
        </w:rPr>
        <w:t xml:space="preserve"> </w:t>
      </w:r>
      <w:r w:rsidR="001071DF" w:rsidRPr="003A2BFF">
        <w:rPr>
          <w:rFonts w:ascii="Times New Roman" w:eastAsia="Calibri" w:hAnsi="Times New Roman" w:cs="Times New Roman"/>
          <w:lang w:bidi="ar-EG"/>
        </w:rPr>
        <w:t xml:space="preserve">The </w:t>
      </w:r>
      <w:r w:rsidR="00F202FE" w:rsidRPr="003A2BFF">
        <w:rPr>
          <w:rFonts w:ascii="Times New Roman" w:eastAsia="Calibri" w:hAnsi="Times New Roman" w:cs="Times New Roman"/>
          <w:lang w:bidi="ar-EG"/>
        </w:rPr>
        <w:t>a</w:t>
      </w:r>
      <w:r w:rsidR="001071DF" w:rsidRPr="003A2BFF">
        <w:rPr>
          <w:rFonts w:ascii="Times New Roman" w:eastAsia="Calibri" w:hAnsi="Times New Roman" w:cs="Times New Roman"/>
          <w:lang w:bidi="ar-EG"/>
        </w:rPr>
        <w:t>etiology</w:t>
      </w:r>
      <w:r w:rsidR="00F202FE" w:rsidRPr="003A2BFF">
        <w:rPr>
          <w:rFonts w:ascii="Times New Roman" w:eastAsia="Calibri" w:hAnsi="Times New Roman" w:cs="Times New Roman"/>
          <w:lang w:bidi="ar-EG"/>
        </w:rPr>
        <w:t xml:space="preserve"> of a</w:t>
      </w:r>
      <w:r w:rsidR="001071DF" w:rsidRPr="003A2BFF">
        <w:rPr>
          <w:rFonts w:ascii="Times New Roman" w:eastAsia="Calibri" w:hAnsi="Times New Roman" w:cs="Times New Roman"/>
          <w:lang w:bidi="ar-EG"/>
        </w:rPr>
        <w:t>lthough it is unclear, a splitting or duplication of arachnoid membranes with an accumulation of cerebrospinal fluid via a slit valve mechanism is mostly accepted</w:t>
      </w:r>
      <w:r w:rsidR="00F202FE" w:rsidRPr="003A2BFF">
        <w:rPr>
          <w:rFonts w:ascii="Times New Roman" w:eastAsia="Calibri" w:hAnsi="Times New Roman" w:cs="Times New Roman"/>
          <w:lang w:bidi="ar-EG"/>
        </w:rPr>
        <w:t xml:space="preserve"> </w:t>
      </w:r>
      <w:r w:rsidR="00F43E11" w:rsidRPr="003A2BFF">
        <w:rPr>
          <w:rFonts w:ascii="Times New Roman" w:eastAsia="Calibri" w:hAnsi="Times New Roman" w:cs="Times New Roman"/>
          <w:b/>
          <w:bCs/>
          <w:vertAlign w:val="superscript"/>
          <w:lang w:bidi="ar-EG"/>
        </w:rPr>
        <w:t>(</w:t>
      </w:r>
      <w:r w:rsidR="00F202FE" w:rsidRPr="003A2BFF">
        <w:rPr>
          <w:rFonts w:ascii="Times New Roman" w:eastAsia="Calibri" w:hAnsi="Times New Roman" w:cs="Times New Roman"/>
          <w:b/>
          <w:bCs/>
          <w:vertAlign w:val="superscript"/>
          <w:lang w:bidi="ar-EG"/>
        </w:rPr>
        <w:t>2-</w:t>
      </w:r>
      <w:r w:rsidR="00F43E11" w:rsidRPr="003A2BFF">
        <w:rPr>
          <w:rFonts w:ascii="Times New Roman" w:eastAsia="Calibri" w:hAnsi="Times New Roman" w:cs="Times New Roman"/>
          <w:b/>
          <w:bCs/>
          <w:vertAlign w:val="superscript"/>
          <w:lang w:bidi="ar-EG"/>
        </w:rPr>
        <w:t>4)</w:t>
      </w:r>
      <w:r w:rsidR="007773DA" w:rsidRPr="003A2BFF">
        <w:rPr>
          <w:rFonts w:ascii="Times New Roman" w:eastAsia="Calibri" w:hAnsi="Times New Roman" w:cs="Times New Roman"/>
          <w:lang w:val="en-US" w:bidi="ar-EG"/>
        </w:rPr>
        <w:t>.</w:t>
      </w:r>
    </w:p>
    <w:p w14:paraId="6711D857" w14:textId="77777777" w:rsidR="00F202FE" w:rsidRPr="003A2BFF" w:rsidRDefault="001071DF" w:rsidP="003A2BFF">
      <w:pPr>
        <w:spacing w:after="0" w:line="240" w:lineRule="auto"/>
        <w:ind w:firstLine="360"/>
        <w:contextualSpacing/>
        <w:jc w:val="both"/>
        <w:rPr>
          <w:rFonts w:ascii="Times New Roman" w:eastAsia="Calibri" w:hAnsi="Times New Roman" w:cs="Times New Roman"/>
          <w:b/>
          <w:bCs/>
          <w:lang w:val="en-US" w:bidi="ar-EG"/>
        </w:rPr>
      </w:pPr>
      <w:r w:rsidRPr="003A2BFF">
        <w:rPr>
          <w:rFonts w:ascii="Times New Roman" w:eastAsia="Calibri" w:hAnsi="Times New Roman" w:cs="Times New Roman"/>
          <w:lang w:bidi="ar-EG"/>
        </w:rPr>
        <w:t>Most authors suggested surgical intervention as the symptomatic arachnoid cyst had symptoms and signs related to cyst size and expansion with increased intra-cystic pressure</w:t>
      </w:r>
      <w:r w:rsidR="00F202FE" w:rsidRPr="003A2BFF">
        <w:rPr>
          <w:rFonts w:ascii="Times New Roman" w:eastAsia="Calibri" w:hAnsi="Times New Roman" w:cs="Times New Roman"/>
          <w:lang w:bidi="ar-EG"/>
        </w:rPr>
        <w:t xml:space="preserve"> </w:t>
      </w:r>
      <w:r w:rsidR="00F43E11" w:rsidRPr="003A2BFF">
        <w:rPr>
          <w:rFonts w:ascii="Times New Roman" w:eastAsia="Calibri" w:hAnsi="Times New Roman" w:cs="Times New Roman"/>
          <w:b/>
          <w:bCs/>
          <w:vertAlign w:val="superscript"/>
          <w:lang w:bidi="ar-EG"/>
        </w:rPr>
        <w:t>(5, 6)</w:t>
      </w:r>
      <w:r w:rsidR="007773DA" w:rsidRPr="003A2BFF">
        <w:rPr>
          <w:rFonts w:ascii="Times New Roman" w:eastAsia="Calibri" w:hAnsi="Times New Roman" w:cs="Times New Roman"/>
          <w:lang w:val="en-US" w:bidi="ar-EG"/>
        </w:rPr>
        <w:t>.</w:t>
      </w:r>
    </w:p>
    <w:p w14:paraId="32A56410" w14:textId="77777777" w:rsidR="00F202FE" w:rsidRPr="003A2BFF" w:rsidRDefault="001071DF" w:rsidP="003A2BFF">
      <w:pPr>
        <w:spacing w:after="0" w:line="240" w:lineRule="auto"/>
        <w:ind w:firstLine="360"/>
        <w:contextualSpacing/>
        <w:jc w:val="both"/>
        <w:rPr>
          <w:rFonts w:ascii="Times New Roman" w:eastAsia="Calibri" w:hAnsi="Times New Roman" w:cs="Times New Roman"/>
          <w:b/>
          <w:bCs/>
          <w:lang w:val="en-US" w:bidi="ar-EG"/>
        </w:rPr>
      </w:pPr>
      <w:r w:rsidRPr="003A2BFF">
        <w:rPr>
          <w:rFonts w:ascii="Times New Roman" w:eastAsia="Calibri" w:hAnsi="Times New Roman" w:cs="Times New Roman"/>
          <w:lang w:bidi="ar-EG"/>
        </w:rPr>
        <w:t xml:space="preserve">Different surgical procedures were approached, including aspiration, open surgical excision, endoscopic fenestration, </w:t>
      </w:r>
      <w:proofErr w:type="spellStart"/>
      <w:r w:rsidRPr="003A2BFF">
        <w:rPr>
          <w:rFonts w:ascii="Times New Roman" w:eastAsia="Calibri" w:hAnsi="Times New Roman" w:cs="Times New Roman"/>
          <w:lang w:bidi="ar-EG"/>
        </w:rPr>
        <w:t>marsupilization</w:t>
      </w:r>
      <w:proofErr w:type="spellEnd"/>
      <w:r w:rsidRPr="003A2BFF">
        <w:rPr>
          <w:rFonts w:ascii="Times New Roman" w:eastAsia="Calibri" w:hAnsi="Times New Roman" w:cs="Times New Roman"/>
          <w:lang w:bidi="ar-EG"/>
        </w:rPr>
        <w:t xml:space="preserve">, and </w:t>
      </w:r>
      <w:proofErr w:type="spellStart"/>
      <w:r w:rsidRPr="003A2BFF">
        <w:rPr>
          <w:rFonts w:ascii="Times New Roman" w:eastAsia="Calibri" w:hAnsi="Times New Roman" w:cs="Times New Roman"/>
          <w:lang w:bidi="ar-EG"/>
        </w:rPr>
        <w:t>cystoperitoneal</w:t>
      </w:r>
      <w:proofErr w:type="spellEnd"/>
      <w:r w:rsidRPr="003A2BFF">
        <w:rPr>
          <w:rFonts w:ascii="Times New Roman" w:eastAsia="Calibri" w:hAnsi="Times New Roman" w:cs="Times New Roman"/>
          <w:lang w:bidi="ar-EG"/>
        </w:rPr>
        <w:t xml:space="preserve"> shunting</w:t>
      </w:r>
      <w:r w:rsidR="00F202FE" w:rsidRPr="003A2BFF">
        <w:rPr>
          <w:rFonts w:ascii="Times New Roman" w:eastAsia="Calibri" w:hAnsi="Times New Roman" w:cs="Times New Roman"/>
          <w:lang w:bidi="ar-EG"/>
        </w:rPr>
        <w:t xml:space="preserve"> </w:t>
      </w:r>
      <w:r w:rsidR="00F43E11" w:rsidRPr="003A2BFF">
        <w:rPr>
          <w:rFonts w:ascii="Times New Roman" w:eastAsia="Calibri" w:hAnsi="Times New Roman" w:cs="Times New Roman"/>
          <w:b/>
          <w:bCs/>
          <w:vertAlign w:val="superscript"/>
          <w:lang w:bidi="ar-EG"/>
        </w:rPr>
        <w:t>(</w:t>
      </w:r>
      <w:r w:rsidR="00F202FE" w:rsidRPr="003A2BFF">
        <w:rPr>
          <w:rFonts w:ascii="Times New Roman" w:eastAsia="Calibri" w:hAnsi="Times New Roman" w:cs="Times New Roman"/>
          <w:b/>
          <w:bCs/>
          <w:vertAlign w:val="superscript"/>
          <w:lang w:bidi="ar-EG"/>
        </w:rPr>
        <w:t>3</w:t>
      </w:r>
      <w:proofErr w:type="gramStart"/>
      <w:r w:rsidR="00F202FE" w:rsidRPr="003A2BFF">
        <w:rPr>
          <w:rFonts w:ascii="Times New Roman" w:eastAsia="Calibri" w:hAnsi="Times New Roman" w:cs="Times New Roman"/>
          <w:b/>
          <w:bCs/>
          <w:vertAlign w:val="superscript"/>
          <w:lang w:bidi="ar-EG"/>
        </w:rPr>
        <w:t>,</w:t>
      </w:r>
      <w:r w:rsidR="00F43E11" w:rsidRPr="003A2BFF">
        <w:rPr>
          <w:rFonts w:ascii="Times New Roman" w:eastAsia="Calibri" w:hAnsi="Times New Roman" w:cs="Times New Roman"/>
          <w:b/>
          <w:bCs/>
          <w:vertAlign w:val="superscript"/>
          <w:lang w:bidi="ar-EG"/>
        </w:rPr>
        <w:t>4</w:t>
      </w:r>
      <w:proofErr w:type="gramEnd"/>
      <w:r w:rsidR="00F43E11" w:rsidRPr="003A2BFF">
        <w:rPr>
          <w:rFonts w:ascii="Times New Roman" w:eastAsia="Calibri" w:hAnsi="Times New Roman" w:cs="Times New Roman"/>
          <w:b/>
          <w:bCs/>
          <w:vertAlign w:val="superscript"/>
          <w:lang w:bidi="ar-EG"/>
        </w:rPr>
        <w:t>, 7-8)</w:t>
      </w:r>
      <w:r w:rsidR="007773DA" w:rsidRPr="003A2BFF">
        <w:rPr>
          <w:rFonts w:ascii="Times New Roman" w:eastAsia="Calibri" w:hAnsi="Times New Roman" w:cs="Times New Roman"/>
          <w:lang w:val="en-US" w:bidi="ar-EG"/>
        </w:rPr>
        <w:t>.</w:t>
      </w:r>
    </w:p>
    <w:p w14:paraId="0DFC8738" w14:textId="77777777" w:rsidR="007C5856" w:rsidRPr="003A2BFF" w:rsidRDefault="001071DF" w:rsidP="003A2BFF">
      <w:pPr>
        <w:spacing w:after="0" w:line="240" w:lineRule="auto"/>
        <w:ind w:firstLine="360"/>
        <w:contextualSpacing/>
        <w:jc w:val="both"/>
        <w:rPr>
          <w:rFonts w:ascii="Times New Roman" w:eastAsia="Calibri" w:hAnsi="Times New Roman" w:cs="Times New Roman"/>
          <w:b/>
          <w:bCs/>
          <w:lang w:val="en-US" w:bidi="ar-EG"/>
        </w:rPr>
      </w:pPr>
      <w:proofErr w:type="spellStart"/>
      <w:r w:rsidRPr="003A2BFF">
        <w:rPr>
          <w:rFonts w:ascii="Times New Roman" w:eastAsia="Calibri" w:hAnsi="Times New Roman" w:cs="Times New Roman"/>
          <w:lang w:bidi="ar-EG"/>
        </w:rPr>
        <w:t>Cystoperitoneal</w:t>
      </w:r>
      <w:proofErr w:type="spellEnd"/>
      <w:r w:rsidRPr="003A2BFF">
        <w:rPr>
          <w:rFonts w:ascii="Times New Roman" w:eastAsia="Calibri" w:hAnsi="Times New Roman" w:cs="Times New Roman"/>
          <w:lang w:bidi="ar-EG"/>
        </w:rPr>
        <w:t xml:space="preserve"> shunting and endoscopic fenestration are good surgical options with good results. However, some cases with </w:t>
      </w:r>
      <w:proofErr w:type="spellStart"/>
      <w:r w:rsidRPr="003A2BFF">
        <w:rPr>
          <w:rFonts w:ascii="Times New Roman" w:eastAsia="Calibri" w:hAnsi="Times New Roman" w:cs="Times New Roman"/>
          <w:lang w:bidi="ar-EG"/>
        </w:rPr>
        <w:t>cystoperitoneal</w:t>
      </w:r>
      <w:proofErr w:type="spellEnd"/>
      <w:r w:rsidRPr="003A2BFF">
        <w:rPr>
          <w:rFonts w:ascii="Times New Roman" w:eastAsia="Calibri" w:hAnsi="Times New Roman" w:cs="Times New Roman"/>
          <w:lang w:bidi="ar-EG"/>
        </w:rPr>
        <w:t xml:space="preserve"> shunting complications and dependency and with ineffective endoscopic fenestration may need open microscopic surgery, aiming for effective fenestration to the basal cistern, </w:t>
      </w:r>
      <w:proofErr w:type="spellStart"/>
      <w:r w:rsidRPr="003A2BFF">
        <w:rPr>
          <w:rFonts w:ascii="Times New Roman" w:eastAsia="Calibri" w:hAnsi="Times New Roman" w:cs="Times New Roman"/>
          <w:lang w:bidi="ar-EG"/>
        </w:rPr>
        <w:t>marsupilization</w:t>
      </w:r>
      <w:proofErr w:type="spellEnd"/>
      <w:r w:rsidRPr="003A2BFF">
        <w:rPr>
          <w:rFonts w:ascii="Times New Roman" w:eastAsia="Calibri" w:hAnsi="Times New Roman" w:cs="Times New Roman"/>
          <w:lang w:bidi="ar-EG"/>
        </w:rPr>
        <w:t>, or more extensively to partial or complete excision of the arachnoid cyst.</w:t>
      </w:r>
    </w:p>
    <w:p w14:paraId="2BDC14CF" w14:textId="77777777" w:rsidR="007C4AE1" w:rsidRPr="003A2BFF" w:rsidRDefault="00636AA2" w:rsidP="003A2BFF">
      <w:pPr>
        <w:spacing w:after="0" w:line="240" w:lineRule="auto"/>
        <w:ind w:firstLine="360"/>
        <w:contextualSpacing/>
        <w:jc w:val="both"/>
        <w:rPr>
          <w:rFonts w:ascii="Times New Roman" w:eastAsia="Calibri" w:hAnsi="Times New Roman" w:cs="Times New Roman"/>
          <w:b/>
          <w:bCs/>
          <w:lang w:val="en-US" w:bidi="ar-EG"/>
        </w:rPr>
      </w:pPr>
      <w:r w:rsidRPr="003A2BFF">
        <w:rPr>
          <w:rFonts w:ascii="Times New Roman" w:eastAsia="Calibri" w:hAnsi="Times New Roman" w:cs="Times New Roman"/>
          <w:lang w:bidi="ar-EG"/>
        </w:rPr>
        <w:t>In our study, we evaluated the effectiveness of open surgical excision of an arachnoid cyst in cases with ineffective previous shunting or endoscopic fenestration.</w:t>
      </w:r>
    </w:p>
    <w:p w14:paraId="35171C25" w14:textId="77777777" w:rsidR="00F202FE" w:rsidRPr="003A2BFF" w:rsidRDefault="00F202FE" w:rsidP="003A2BFF">
      <w:pPr>
        <w:spacing w:after="0" w:line="240" w:lineRule="auto"/>
        <w:contextualSpacing/>
        <w:rPr>
          <w:rFonts w:ascii="Times New Roman" w:eastAsia="Calibri" w:hAnsi="Times New Roman" w:cs="Times New Roman"/>
          <w:b/>
          <w:bCs/>
          <w:lang w:val="en-US" w:bidi="ar-EG"/>
        </w:rPr>
      </w:pPr>
    </w:p>
    <w:p w14:paraId="529F9434" w14:textId="77777777" w:rsidR="0092368D" w:rsidRPr="003A2BFF" w:rsidRDefault="00AC59B4" w:rsidP="003A2BFF">
      <w:pPr>
        <w:spacing w:after="0" w:line="240" w:lineRule="auto"/>
        <w:contextualSpacing/>
        <w:rPr>
          <w:rFonts w:ascii="Times New Roman" w:eastAsia="Calibri" w:hAnsi="Times New Roman" w:cs="Times New Roman"/>
          <w:b/>
          <w:bCs/>
          <w:lang w:val="en-US" w:bidi="ar-EG"/>
        </w:rPr>
      </w:pPr>
      <w:r w:rsidRPr="003A2BFF">
        <w:rPr>
          <w:rFonts w:ascii="Times New Roman" w:eastAsia="Calibri" w:hAnsi="Times New Roman" w:cs="Times New Roman"/>
          <w:b/>
          <w:bCs/>
          <w:lang w:val="en-US" w:bidi="ar-EG"/>
        </w:rPr>
        <w:t>PATIENTS AND METHODS</w:t>
      </w:r>
    </w:p>
    <w:p w14:paraId="25BA00CC" w14:textId="783E57CE" w:rsidR="000853A0" w:rsidRDefault="00636AA2" w:rsidP="000473BD">
      <w:pPr>
        <w:pStyle w:val="root-block-node"/>
        <w:spacing w:before="0" w:beforeAutospacing="0" w:after="0" w:afterAutospacing="0"/>
        <w:contextualSpacing/>
        <w:jc w:val="both"/>
        <w:rPr>
          <w:sz w:val="22"/>
          <w:szCs w:val="22"/>
        </w:rPr>
      </w:pPr>
      <w:r w:rsidRPr="003A2BFF">
        <w:rPr>
          <w:rStyle w:val="Emphasis"/>
          <w:b/>
          <w:bCs/>
          <w:i w:val="0"/>
          <w:iCs w:val="0"/>
          <w:sz w:val="22"/>
          <w:szCs w:val="22"/>
        </w:rPr>
        <w:lastRenderedPageBreak/>
        <w:t>Study design:</w:t>
      </w:r>
      <w:r w:rsidRPr="003A2BFF">
        <w:rPr>
          <w:sz w:val="22"/>
          <w:szCs w:val="22"/>
        </w:rPr>
        <w:t xml:space="preserve"> this is a prospective clinical cohort study of </w:t>
      </w:r>
      <w:r w:rsidR="00F202FE" w:rsidRPr="003A2BFF">
        <w:rPr>
          <w:sz w:val="22"/>
          <w:szCs w:val="22"/>
        </w:rPr>
        <w:t>23</w:t>
      </w:r>
      <w:r w:rsidRPr="003A2BFF">
        <w:rPr>
          <w:sz w:val="22"/>
          <w:szCs w:val="22"/>
        </w:rPr>
        <w:t xml:space="preserve"> patients with symptomatic arachnoid cysts with radiological evidence who had a previous failed surgical intervention, either shunting</w:t>
      </w:r>
      <w:r w:rsidR="00F202FE" w:rsidRPr="003A2BFF">
        <w:rPr>
          <w:sz w:val="22"/>
          <w:szCs w:val="22"/>
        </w:rPr>
        <w:t xml:space="preserve"> </w:t>
      </w:r>
      <w:r w:rsidRPr="003A2BFF">
        <w:rPr>
          <w:sz w:val="22"/>
          <w:szCs w:val="22"/>
        </w:rPr>
        <w:t xml:space="preserve">or </w:t>
      </w:r>
      <w:r w:rsidR="00F202FE" w:rsidRPr="003A2BFF">
        <w:rPr>
          <w:sz w:val="22"/>
          <w:szCs w:val="22"/>
        </w:rPr>
        <w:t xml:space="preserve">endoscopic fenestration </w:t>
      </w:r>
      <w:r w:rsidRPr="003A2BFF">
        <w:rPr>
          <w:sz w:val="22"/>
          <w:szCs w:val="22"/>
        </w:rPr>
        <w:t xml:space="preserve">were included in this study, and they underwent open surgical excision of the arachnoid cyst at the Neurosurgery Department of </w:t>
      </w:r>
      <w:proofErr w:type="spellStart"/>
      <w:r w:rsidRPr="003A2BFF">
        <w:rPr>
          <w:sz w:val="22"/>
          <w:szCs w:val="22"/>
        </w:rPr>
        <w:t>Benha</w:t>
      </w:r>
      <w:proofErr w:type="spellEnd"/>
      <w:r w:rsidRPr="003A2BFF">
        <w:rPr>
          <w:sz w:val="22"/>
          <w:szCs w:val="22"/>
        </w:rPr>
        <w:t xml:space="preserve"> University and </w:t>
      </w:r>
      <w:proofErr w:type="spellStart"/>
      <w:r w:rsidRPr="003A2BFF">
        <w:rPr>
          <w:sz w:val="22"/>
          <w:szCs w:val="22"/>
        </w:rPr>
        <w:t>Benha</w:t>
      </w:r>
      <w:proofErr w:type="spellEnd"/>
      <w:r w:rsidRPr="003A2BFF">
        <w:rPr>
          <w:sz w:val="22"/>
          <w:szCs w:val="22"/>
        </w:rPr>
        <w:t xml:space="preserve"> Children's Hospitals throughout the period from January 2018 to January 2022.</w:t>
      </w:r>
    </w:p>
    <w:p w14:paraId="4F0563C9" w14:textId="3D9CE690" w:rsidR="0092368D" w:rsidRDefault="000853A0" w:rsidP="003A2BFF">
      <w:pPr>
        <w:pStyle w:val="root-block-node"/>
        <w:spacing w:before="0" w:beforeAutospacing="0" w:after="0" w:afterAutospacing="0"/>
        <w:contextualSpacing/>
        <w:jc w:val="both"/>
        <w:rPr>
          <w:sz w:val="22"/>
          <w:szCs w:val="22"/>
        </w:rPr>
      </w:pPr>
      <w:r>
        <w:rPr>
          <w:sz w:val="22"/>
          <w:szCs w:val="22"/>
        </w:rPr>
        <w:t xml:space="preserve">        </w:t>
      </w:r>
      <w:r w:rsidR="00636AA2" w:rsidRPr="003A2BFF">
        <w:rPr>
          <w:sz w:val="22"/>
          <w:szCs w:val="22"/>
        </w:rPr>
        <w:t xml:space="preserve"> </w:t>
      </w:r>
      <w:r w:rsidR="00F202FE" w:rsidRPr="003A2BFF">
        <w:rPr>
          <w:sz w:val="22"/>
          <w:szCs w:val="22"/>
        </w:rPr>
        <w:t>A total of 23 patients were recruited; 13</w:t>
      </w:r>
      <w:r w:rsidR="00636AA2" w:rsidRPr="003A2BFF">
        <w:rPr>
          <w:sz w:val="22"/>
          <w:szCs w:val="22"/>
        </w:rPr>
        <w:t xml:space="preserve"> boys, and </w:t>
      </w:r>
      <w:r w:rsidR="00F202FE" w:rsidRPr="003A2BFF">
        <w:rPr>
          <w:sz w:val="22"/>
          <w:szCs w:val="22"/>
        </w:rPr>
        <w:t>10</w:t>
      </w:r>
      <w:r w:rsidR="00636AA2" w:rsidRPr="003A2BFF">
        <w:rPr>
          <w:sz w:val="22"/>
          <w:szCs w:val="22"/>
        </w:rPr>
        <w:t xml:space="preserve"> girls, ranging in age from </w:t>
      </w:r>
      <w:r w:rsidR="00F202FE" w:rsidRPr="003A2BFF">
        <w:rPr>
          <w:sz w:val="22"/>
          <w:szCs w:val="22"/>
        </w:rPr>
        <w:t xml:space="preserve">1 </w:t>
      </w:r>
      <w:r w:rsidR="00636AA2" w:rsidRPr="003A2BFF">
        <w:rPr>
          <w:sz w:val="22"/>
          <w:szCs w:val="22"/>
        </w:rPr>
        <w:t xml:space="preserve">year to </w:t>
      </w:r>
      <w:r w:rsidR="00F202FE" w:rsidRPr="003A2BFF">
        <w:rPr>
          <w:sz w:val="22"/>
          <w:szCs w:val="22"/>
        </w:rPr>
        <w:t>9</w:t>
      </w:r>
      <w:r w:rsidR="00636AA2" w:rsidRPr="003A2BFF">
        <w:rPr>
          <w:sz w:val="22"/>
          <w:szCs w:val="22"/>
        </w:rPr>
        <w:t xml:space="preserve"> years (mean age 3.39</w:t>
      </w:r>
      <w:r w:rsidR="00F202FE" w:rsidRPr="003A2BFF">
        <w:rPr>
          <w:sz w:val="22"/>
          <w:szCs w:val="22"/>
        </w:rPr>
        <w:t xml:space="preserve">; SD </w:t>
      </w:r>
      <w:r w:rsidR="00636AA2" w:rsidRPr="003A2BFF">
        <w:rPr>
          <w:sz w:val="22"/>
          <w:szCs w:val="22"/>
        </w:rPr>
        <w:t xml:space="preserve">2.25). It included one death case in the early postoperative period due to electrolyte imbalance without radiological complications from surgery. The IAC was classified as </w:t>
      </w:r>
      <w:proofErr w:type="spellStart"/>
      <w:r w:rsidR="00636AA2" w:rsidRPr="003A2BFF">
        <w:rPr>
          <w:sz w:val="22"/>
          <w:szCs w:val="22"/>
        </w:rPr>
        <w:t>Sylvian</w:t>
      </w:r>
      <w:proofErr w:type="spellEnd"/>
      <w:r w:rsidR="00636AA2" w:rsidRPr="003A2BFF">
        <w:rPr>
          <w:sz w:val="22"/>
          <w:szCs w:val="22"/>
        </w:rPr>
        <w:t xml:space="preserve"> (12/23), Middle </w:t>
      </w:r>
      <w:r w:rsidR="00F202FE" w:rsidRPr="003A2BFF">
        <w:rPr>
          <w:sz w:val="22"/>
          <w:szCs w:val="22"/>
        </w:rPr>
        <w:t>Cranial</w:t>
      </w:r>
      <w:r w:rsidR="00636AA2" w:rsidRPr="003A2BFF">
        <w:rPr>
          <w:sz w:val="22"/>
          <w:szCs w:val="22"/>
        </w:rPr>
        <w:t xml:space="preserve"> Fossa (5/23), Posterior </w:t>
      </w:r>
      <w:r w:rsidR="00F202FE" w:rsidRPr="003A2BFF">
        <w:rPr>
          <w:sz w:val="22"/>
          <w:szCs w:val="22"/>
        </w:rPr>
        <w:t>Cranial</w:t>
      </w:r>
      <w:r w:rsidR="00636AA2" w:rsidRPr="003A2BFF">
        <w:rPr>
          <w:sz w:val="22"/>
          <w:szCs w:val="22"/>
        </w:rPr>
        <w:t xml:space="preserve"> Fossa (4/23), and Frontal (2/23).</w:t>
      </w:r>
    </w:p>
    <w:p w14:paraId="22631D95" w14:textId="77777777" w:rsidR="003A2BFF" w:rsidRPr="003A2BFF" w:rsidRDefault="003A2BFF" w:rsidP="003A2BFF">
      <w:pPr>
        <w:pStyle w:val="root-block-node"/>
        <w:spacing w:before="0" w:beforeAutospacing="0" w:after="0" w:afterAutospacing="0"/>
        <w:contextualSpacing/>
        <w:jc w:val="both"/>
        <w:rPr>
          <w:sz w:val="22"/>
          <w:szCs w:val="22"/>
        </w:rPr>
      </w:pPr>
    </w:p>
    <w:p w14:paraId="2E8B3F3E" w14:textId="77777777" w:rsidR="003A2BFF" w:rsidRDefault="00F92EA5" w:rsidP="003A2BFF">
      <w:pPr>
        <w:pStyle w:val="root-block-node"/>
        <w:spacing w:before="0" w:beforeAutospacing="0" w:after="0" w:afterAutospacing="0"/>
        <w:contextualSpacing/>
        <w:jc w:val="both"/>
        <w:rPr>
          <w:rStyle w:val="Emphasis"/>
          <w:b/>
          <w:bCs/>
          <w:i w:val="0"/>
          <w:iCs w:val="0"/>
          <w:sz w:val="22"/>
          <w:szCs w:val="22"/>
        </w:rPr>
      </w:pPr>
      <w:r w:rsidRPr="003A2BFF">
        <w:rPr>
          <w:rStyle w:val="Emphasis"/>
          <w:b/>
          <w:bCs/>
          <w:i w:val="0"/>
          <w:iCs w:val="0"/>
          <w:sz w:val="22"/>
          <w:szCs w:val="22"/>
        </w:rPr>
        <w:t xml:space="preserve">Preoperative Work-up: </w:t>
      </w:r>
    </w:p>
    <w:p w14:paraId="60749208" w14:textId="77777777" w:rsidR="000853A0" w:rsidRDefault="003A2BFF" w:rsidP="003A2BFF">
      <w:pPr>
        <w:pStyle w:val="root-block-node"/>
        <w:spacing w:before="0" w:beforeAutospacing="0" w:after="0" w:afterAutospacing="0"/>
        <w:ind w:firstLine="450"/>
        <w:contextualSpacing/>
        <w:jc w:val="both"/>
        <w:rPr>
          <w:sz w:val="22"/>
          <w:szCs w:val="22"/>
        </w:rPr>
      </w:pPr>
      <w:r>
        <w:rPr>
          <w:rStyle w:val="Emphasis"/>
          <w:b/>
          <w:bCs/>
          <w:i w:val="0"/>
          <w:iCs w:val="0"/>
          <w:sz w:val="22"/>
          <w:szCs w:val="22"/>
        </w:rPr>
        <w:t xml:space="preserve">       </w:t>
      </w:r>
      <w:r w:rsidR="00F92EA5" w:rsidRPr="003A2BFF">
        <w:rPr>
          <w:sz w:val="22"/>
          <w:szCs w:val="22"/>
        </w:rPr>
        <w:t xml:space="preserve">All patients underwent routine physical examinations and received a thorough neurological evaluation. Neuroimaging studies consisted of computerized tomography (CT) and magnetic resonance imaging (MRI). </w:t>
      </w:r>
    </w:p>
    <w:p w14:paraId="1FAC8A2B" w14:textId="77777777" w:rsidR="000853A0" w:rsidRDefault="000853A0" w:rsidP="003A2BFF">
      <w:pPr>
        <w:pStyle w:val="root-block-node"/>
        <w:spacing w:before="0" w:beforeAutospacing="0" w:after="0" w:afterAutospacing="0"/>
        <w:ind w:firstLine="450"/>
        <w:contextualSpacing/>
        <w:jc w:val="both"/>
        <w:rPr>
          <w:sz w:val="22"/>
          <w:szCs w:val="22"/>
        </w:rPr>
      </w:pPr>
      <w:r>
        <w:rPr>
          <w:sz w:val="22"/>
          <w:szCs w:val="22"/>
        </w:rPr>
        <w:t xml:space="preserve"> </w:t>
      </w:r>
      <w:r w:rsidR="00F92EA5" w:rsidRPr="003A2BFF">
        <w:rPr>
          <w:sz w:val="22"/>
          <w:szCs w:val="22"/>
        </w:rPr>
        <w:t xml:space="preserve">Clinically, these patients either presented with the same symptoms as before the previous intervention, or showed deterioration after an initial period of clinical improvement. Symptoms included signs of increased intracranial pressure (headache, drowsiness, vomiting, bulging of fontanels, and an enlarged head), seizures, hemiparesis, and visual obscuration. All patients had a CT scan; those with no improvement or newly developed problems, such as a </w:t>
      </w:r>
      <w:r w:rsidR="00F92EA5" w:rsidRPr="003A2BFF">
        <w:rPr>
          <w:sz w:val="22"/>
          <w:szCs w:val="22"/>
        </w:rPr>
        <w:lastRenderedPageBreak/>
        <w:t>lar</w:t>
      </w:r>
      <w:r w:rsidR="00AD20A7" w:rsidRPr="003A2BFF">
        <w:rPr>
          <w:sz w:val="22"/>
          <w:szCs w:val="22"/>
        </w:rPr>
        <w:t xml:space="preserve">ge compressing subdural </w:t>
      </w:r>
      <w:proofErr w:type="spellStart"/>
      <w:r w:rsidR="00AD20A7" w:rsidRPr="003A2BFF">
        <w:rPr>
          <w:sz w:val="22"/>
          <w:szCs w:val="22"/>
        </w:rPr>
        <w:t>hygroma</w:t>
      </w:r>
      <w:proofErr w:type="spellEnd"/>
      <w:r w:rsidR="00F92EA5" w:rsidRPr="003A2BFF">
        <w:rPr>
          <w:sz w:val="22"/>
          <w:szCs w:val="22"/>
        </w:rPr>
        <w:t xml:space="preserve"> were included in this study. For those who participated in the study, magnetic resonance imaging was performed for a complete assessment and preparation for surgery. </w:t>
      </w:r>
      <w:proofErr w:type="spellStart"/>
      <w:r w:rsidR="00F92EA5" w:rsidRPr="003A2BFF">
        <w:rPr>
          <w:sz w:val="22"/>
          <w:szCs w:val="22"/>
        </w:rPr>
        <w:t>Radiologically</w:t>
      </w:r>
      <w:proofErr w:type="spellEnd"/>
      <w:r w:rsidR="00F92EA5" w:rsidRPr="003A2BFF">
        <w:rPr>
          <w:sz w:val="22"/>
          <w:szCs w:val="22"/>
        </w:rPr>
        <w:t xml:space="preserve">, the Sylvain cysts had a mass effect with flattening of the </w:t>
      </w:r>
      <w:proofErr w:type="spellStart"/>
      <w:r w:rsidR="00F92EA5" w:rsidRPr="003A2BFF">
        <w:rPr>
          <w:sz w:val="22"/>
          <w:szCs w:val="22"/>
        </w:rPr>
        <w:t>gyri</w:t>
      </w:r>
      <w:proofErr w:type="spellEnd"/>
      <w:r w:rsidR="00F92EA5" w:rsidRPr="003A2BFF">
        <w:rPr>
          <w:sz w:val="22"/>
          <w:szCs w:val="22"/>
        </w:rPr>
        <w:t xml:space="preserve">, compression of the brain tissue, causing midline shift and ventricular compression, especially those of </w:t>
      </w:r>
      <w:proofErr w:type="spellStart"/>
      <w:r w:rsidR="00F92EA5" w:rsidRPr="003A2BFF">
        <w:rPr>
          <w:sz w:val="22"/>
          <w:szCs w:val="22"/>
        </w:rPr>
        <w:t>Galassi’s</w:t>
      </w:r>
      <w:proofErr w:type="spellEnd"/>
      <w:r w:rsidR="00F92EA5" w:rsidRPr="003A2BFF">
        <w:rPr>
          <w:sz w:val="22"/>
          <w:szCs w:val="22"/>
        </w:rPr>
        <w:t xml:space="preserve"> type II and type III. </w:t>
      </w:r>
    </w:p>
    <w:p w14:paraId="1CD1E825" w14:textId="60C5CF3F" w:rsidR="0092368D" w:rsidRDefault="00F92EA5" w:rsidP="003A2BFF">
      <w:pPr>
        <w:pStyle w:val="root-block-node"/>
        <w:spacing w:before="0" w:beforeAutospacing="0" w:after="0" w:afterAutospacing="0"/>
        <w:ind w:firstLine="450"/>
        <w:contextualSpacing/>
        <w:jc w:val="both"/>
        <w:rPr>
          <w:sz w:val="22"/>
          <w:szCs w:val="22"/>
        </w:rPr>
      </w:pPr>
      <w:r w:rsidRPr="003A2BFF">
        <w:rPr>
          <w:sz w:val="22"/>
          <w:szCs w:val="22"/>
        </w:rPr>
        <w:t xml:space="preserve">Two posterior cranial fossa cysts were associated with hydrocephalus and failed </w:t>
      </w:r>
      <w:proofErr w:type="spellStart"/>
      <w:r w:rsidRPr="003A2BFF">
        <w:rPr>
          <w:sz w:val="22"/>
          <w:szCs w:val="22"/>
        </w:rPr>
        <w:t>cystoperitoneal</w:t>
      </w:r>
      <w:proofErr w:type="spellEnd"/>
      <w:r w:rsidRPr="003A2BFF">
        <w:rPr>
          <w:sz w:val="22"/>
          <w:szCs w:val="22"/>
        </w:rPr>
        <w:t xml:space="preserve"> shunting as an initial procedure.</w:t>
      </w:r>
      <w:r w:rsidR="00633A74" w:rsidRPr="003A2BFF">
        <w:rPr>
          <w:sz w:val="22"/>
          <w:szCs w:val="22"/>
        </w:rPr>
        <w:t xml:space="preserve"> </w:t>
      </w:r>
      <w:r w:rsidRPr="003A2BFF">
        <w:rPr>
          <w:sz w:val="22"/>
          <w:szCs w:val="22"/>
        </w:rPr>
        <w:t>The clinical and radiological conditions of those included were discussed with their parents, and they agreed to the modality of open surgical excision.</w:t>
      </w:r>
    </w:p>
    <w:p w14:paraId="3DB32297" w14:textId="77777777" w:rsidR="003A2BFF" w:rsidRPr="003A2BFF" w:rsidRDefault="003A2BFF" w:rsidP="003A2BFF">
      <w:pPr>
        <w:pStyle w:val="root-block-node"/>
        <w:spacing w:before="0" w:beforeAutospacing="0" w:after="0" w:afterAutospacing="0"/>
        <w:contextualSpacing/>
        <w:jc w:val="both"/>
        <w:rPr>
          <w:sz w:val="22"/>
          <w:szCs w:val="22"/>
        </w:rPr>
      </w:pPr>
    </w:p>
    <w:p w14:paraId="252E80E3" w14:textId="77777777" w:rsidR="003A2BFF" w:rsidRDefault="0092368D" w:rsidP="003A2BFF">
      <w:pPr>
        <w:spacing w:after="0" w:line="240" w:lineRule="auto"/>
        <w:contextualSpacing/>
        <w:jc w:val="both"/>
        <w:rPr>
          <w:rFonts w:ascii="Times New Roman" w:eastAsia="Calibri" w:hAnsi="Times New Roman" w:cs="Times New Roman"/>
          <w:b/>
          <w:bCs/>
          <w:lang w:val="en-US" w:bidi="ar-EG"/>
        </w:rPr>
      </w:pPr>
      <w:r w:rsidRPr="003A2BFF">
        <w:rPr>
          <w:rFonts w:ascii="Times New Roman" w:eastAsia="Calibri" w:hAnsi="Times New Roman" w:cs="Times New Roman"/>
          <w:b/>
          <w:bCs/>
          <w:lang w:val="en-US" w:bidi="ar-EG"/>
        </w:rPr>
        <w:t>Operative note:</w:t>
      </w:r>
    </w:p>
    <w:p w14:paraId="4C8D0F53" w14:textId="5A91C48F" w:rsidR="003A2BFF" w:rsidRDefault="00765EDB" w:rsidP="003A2BFF">
      <w:pPr>
        <w:spacing w:after="0" w:line="240" w:lineRule="auto"/>
        <w:ind w:firstLine="630"/>
        <w:contextualSpacing/>
        <w:jc w:val="both"/>
        <w:rPr>
          <w:rFonts w:ascii="Times New Roman" w:eastAsia="Calibri" w:hAnsi="Times New Roman" w:cs="Times New Roman"/>
          <w:lang w:bidi="ar-EG"/>
        </w:rPr>
      </w:pPr>
      <w:r w:rsidRPr="003A2BFF">
        <w:rPr>
          <w:rFonts w:ascii="Times New Roman" w:eastAsia="Calibri" w:hAnsi="Times New Roman" w:cs="Times New Roman"/>
          <w:b/>
          <w:bCs/>
          <w:lang w:val="en-US" w:bidi="ar-EG"/>
        </w:rPr>
        <w:t xml:space="preserve"> </w:t>
      </w:r>
      <w:r w:rsidR="00633A74" w:rsidRPr="003A2BFF">
        <w:rPr>
          <w:rFonts w:ascii="Times New Roman" w:eastAsia="Calibri" w:hAnsi="Times New Roman" w:cs="Times New Roman"/>
          <w:lang w:bidi="ar-EG"/>
        </w:rPr>
        <w:t xml:space="preserve">Open craniotomy according to the location was done, and the </w:t>
      </w:r>
      <w:proofErr w:type="spellStart"/>
      <w:r w:rsidR="00633A74" w:rsidRPr="003A2BFF">
        <w:rPr>
          <w:rFonts w:ascii="Times New Roman" w:eastAsia="Calibri" w:hAnsi="Times New Roman" w:cs="Times New Roman"/>
          <w:lang w:bidi="ar-EG"/>
        </w:rPr>
        <w:t>dura</w:t>
      </w:r>
      <w:proofErr w:type="spellEnd"/>
      <w:r w:rsidR="00633A74" w:rsidRPr="003A2BFF">
        <w:rPr>
          <w:rFonts w:ascii="Times New Roman" w:eastAsia="Calibri" w:hAnsi="Times New Roman" w:cs="Times New Roman"/>
          <w:lang w:bidi="ar-EG"/>
        </w:rPr>
        <w:t xml:space="preserve"> was opened C-shaped e</w:t>
      </w:r>
      <w:r w:rsidR="00AD20A7" w:rsidRPr="003A2BFF">
        <w:rPr>
          <w:rFonts w:ascii="Times New Roman" w:eastAsia="Calibri" w:hAnsi="Times New Roman" w:cs="Times New Roman"/>
          <w:lang w:bidi="ar-EG"/>
        </w:rPr>
        <w:t>xcept for the posterior fossa (</w:t>
      </w:r>
      <w:r w:rsidR="00AD20A7" w:rsidRPr="003A2BFF">
        <w:rPr>
          <w:rFonts w:ascii="Times New Roman" w:eastAsia="Calibri" w:hAnsi="Times New Roman" w:cs="Times New Roman"/>
          <w:b/>
          <w:lang w:bidi="ar-EG"/>
        </w:rPr>
        <w:t>F</w:t>
      </w:r>
      <w:r w:rsidR="00633A74" w:rsidRPr="003A2BFF">
        <w:rPr>
          <w:rFonts w:ascii="Times New Roman" w:eastAsia="Calibri" w:hAnsi="Times New Roman" w:cs="Times New Roman"/>
          <w:b/>
          <w:lang w:bidi="ar-EG"/>
        </w:rPr>
        <w:t>igure 1</w:t>
      </w:r>
      <w:r w:rsidR="00633A74" w:rsidRPr="003A2BFF">
        <w:rPr>
          <w:rFonts w:ascii="Times New Roman" w:eastAsia="Calibri" w:hAnsi="Times New Roman" w:cs="Times New Roman"/>
          <w:lang w:bidi="ar-EG"/>
        </w:rPr>
        <w:t xml:space="preserve">). It was Y-shaped after a careful dissection of the underlying arachnoid layer as a separate layer, attempting full removal of the part </w:t>
      </w:r>
      <w:r w:rsidR="00633A74" w:rsidRPr="003A2BFF">
        <w:rPr>
          <w:rFonts w:ascii="Times New Roman" w:eastAsia="Calibri" w:hAnsi="Times New Roman" w:cs="Times New Roman"/>
          <w:lang w:bidi="ar-EG"/>
        </w:rPr>
        <w:lastRenderedPageBreak/>
        <w:t xml:space="preserve">just beneath the </w:t>
      </w:r>
      <w:proofErr w:type="spellStart"/>
      <w:r w:rsidR="00633A74" w:rsidRPr="003A2BFF">
        <w:rPr>
          <w:rFonts w:ascii="Times New Roman" w:eastAsia="Calibri" w:hAnsi="Times New Roman" w:cs="Times New Roman"/>
          <w:lang w:bidi="ar-EG"/>
        </w:rPr>
        <w:t>dura</w:t>
      </w:r>
      <w:proofErr w:type="spellEnd"/>
      <w:r w:rsidR="00633A74" w:rsidRPr="003A2BFF">
        <w:rPr>
          <w:rFonts w:ascii="Times New Roman" w:eastAsia="Calibri" w:hAnsi="Times New Roman" w:cs="Times New Roman"/>
          <w:lang w:bidi="ar-EG"/>
        </w:rPr>
        <w:t xml:space="preserve">. The sac might be opened during this stage, but a complete release from the </w:t>
      </w:r>
      <w:proofErr w:type="spellStart"/>
      <w:r w:rsidR="00633A74" w:rsidRPr="003A2BFF">
        <w:rPr>
          <w:rFonts w:ascii="Times New Roman" w:eastAsia="Calibri" w:hAnsi="Times New Roman" w:cs="Times New Roman"/>
          <w:lang w:bidi="ar-EG"/>
        </w:rPr>
        <w:t>dura</w:t>
      </w:r>
      <w:proofErr w:type="spellEnd"/>
      <w:r w:rsidR="00633A74" w:rsidRPr="003A2BFF">
        <w:rPr>
          <w:rFonts w:ascii="Times New Roman" w:eastAsia="Calibri" w:hAnsi="Times New Roman" w:cs="Times New Roman"/>
          <w:lang w:bidi="ar-EG"/>
        </w:rPr>
        <w:t xml:space="preserve"> was attempted. The wall of the arachnoid cyst was followed laterally and was stripped carefully off the underlying </w:t>
      </w:r>
      <w:proofErr w:type="spellStart"/>
      <w:r w:rsidR="00633A74" w:rsidRPr="003A2BFF">
        <w:rPr>
          <w:rFonts w:ascii="Times New Roman" w:eastAsia="Calibri" w:hAnsi="Times New Roman" w:cs="Times New Roman"/>
          <w:lang w:bidi="ar-EG"/>
        </w:rPr>
        <w:t>pia</w:t>
      </w:r>
      <w:proofErr w:type="spellEnd"/>
      <w:r w:rsidR="00633A74" w:rsidRPr="003A2BFF">
        <w:rPr>
          <w:rFonts w:ascii="Times New Roman" w:eastAsia="Calibri" w:hAnsi="Times New Roman" w:cs="Times New Roman"/>
          <w:lang w:bidi="ar-EG"/>
        </w:rPr>
        <w:t xml:space="preserve"> matter. Some parts of the cyst wall were sticky to the </w:t>
      </w:r>
      <w:proofErr w:type="spellStart"/>
      <w:r w:rsidR="00633A74" w:rsidRPr="003A2BFF">
        <w:rPr>
          <w:rFonts w:ascii="Times New Roman" w:eastAsia="Calibri" w:hAnsi="Times New Roman" w:cs="Times New Roman"/>
          <w:lang w:bidi="ar-EG"/>
        </w:rPr>
        <w:t>pia</w:t>
      </w:r>
      <w:proofErr w:type="spellEnd"/>
      <w:r w:rsidR="00633A74" w:rsidRPr="003A2BFF">
        <w:rPr>
          <w:rFonts w:ascii="Times New Roman" w:eastAsia="Calibri" w:hAnsi="Times New Roman" w:cs="Times New Roman"/>
          <w:lang w:bidi="ar-EG"/>
        </w:rPr>
        <w:t xml:space="preserve"> and a possible </w:t>
      </w:r>
      <w:proofErr w:type="spellStart"/>
      <w:r w:rsidR="00633A74" w:rsidRPr="003A2BFF">
        <w:rPr>
          <w:rFonts w:ascii="Times New Roman" w:eastAsia="Calibri" w:hAnsi="Times New Roman" w:cs="Times New Roman"/>
          <w:lang w:bidi="ar-EG"/>
        </w:rPr>
        <w:t>pial</w:t>
      </w:r>
      <w:proofErr w:type="spellEnd"/>
      <w:r w:rsidR="00633A74" w:rsidRPr="003A2BFF">
        <w:rPr>
          <w:rFonts w:ascii="Times New Roman" w:eastAsia="Calibri" w:hAnsi="Times New Roman" w:cs="Times New Roman"/>
          <w:lang w:bidi="ar-EG"/>
        </w:rPr>
        <w:t xml:space="preserve"> injury might have happened. These parts were left and the arachnoid cyst wall was dissected around them.</w:t>
      </w:r>
    </w:p>
    <w:p w14:paraId="14537540" w14:textId="77777777" w:rsidR="000853A0" w:rsidRDefault="00633A74" w:rsidP="003A2BFF">
      <w:pPr>
        <w:spacing w:after="0" w:line="240" w:lineRule="auto"/>
        <w:ind w:firstLine="630"/>
        <w:contextualSpacing/>
        <w:jc w:val="both"/>
        <w:rPr>
          <w:rFonts w:ascii="Times New Roman" w:eastAsia="Calibri" w:hAnsi="Times New Roman" w:cs="Times New Roman"/>
          <w:lang w:bidi="ar-EG"/>
        </w:rPr>
      </w:pPr>
      <w:r w:rsidRPr="003A2BFF">
        <w:rPr>
          <w:rFonts w:ascii="Times New Roman" w:eastAsia="Calibri" w:hAnsi="Times New Roman" w:cs="Times New Roman"/>
          <w:lang w:bidi="ar-EG"/>
        </w:rPr>
        <w:t xml:space="preserve"> The walls of the arachnoid cyst (a thick wall usually) were followed to the bottom towards the basal cisterns (as in </w:t>
      </w:r>
      <w:proofErr w:type="spellStart"/>
      <w:r w:rsidRPr="003A2BFF">
        <w:rPr>
          <w:rFonts w:ascii="Times New Roman" w:eastAsia="Calibri" w:hAnsi="Times New Roman" w:cs="Times New Roman"/>
          <w:lang w:bidi="ar-EG"/>
        </w:rPr>
        <w:t>Sylvian</w:t>
      </w:r>
      <w:proofErr w:type="spellEnd"/>
      <w:r w:rsidRPr="003A2BFF">
        <w:rPr>
          <w:rFonts w:ascii="Times New Roman" w:eastAsia="Calibri" w:hAnsi="Times New Roman" w:cs="Times New Roman"/>
          <w:lang w:bidi="ar-EG"/>
        </w:rPr>
        <w:t xml:space="preserve"> cysts) or surface of the brain (as in convexity cysts), then a wide connection with the basal cistern was made if we could microscopically. Careful watertight closure of the </w:t>
      </w:r>
      <w:proofErr w:type="spellStart"/>
      <w:r w:rsidRPr="003A2BFF">
        <w:rPr>
          <w:rFonts w:ascii="Times New Roman" w:eastAsia="Calibri" w:hAnsi="Times New Roman" w:cs="Times New Roman"/>
          <w:lang w:bidi="ar-EG"/>
        </w:rPr>
        <w:t>dura</w:t>
      </w:r>
      <w:proofErr w:type="spellEnd"/>
      <w:r w:rsidRPr="003A2BFF">
        <w:rPr>
          <w:rFonts w:ascii="Times New Roman" w:eastAsia="Calibri" w:hAnsi="Times New Roman" w:cs="Times New Roman"/>
          <w:lang w:bidi="ar-EG"/>
        </w:rPr>
        <w:t xml:space="preserve"> was done after meticulous </w:t>
      </w:r>
      <w:proofErr w:type="spellStart"/>
      <w:r w:rsidRPr="003A2BFF">
        <w:rPr>
          <w:rFonts w:ascii="Times New Roman" w:eastAsia="Calibri" w:hAnsi="Times New Roman" w:cs="Times New Roman"/>
          <w:lang w:bidi="ar-EG"/>
        </w:rPr>
        <w:t>hemostasis</w:t>
      </w:r>
      <w:proofErr w:type="spellEnd"/>
      <w:r w:rsidRPr="003A2BFF">
        <w:rPr>
          <w:rFonts w:ascii="Times New Roman" w:eastAsia="Calibri" w:hAnsi="Times New Roman" w:cs="Times New Roman"/>
          <w:lang w:bidi="ar-EG"/>
        </w:rPr>
        <w:t>.</w:t>
      </w:r>
    </w:p>
    <w:p w14:paraId="0BAC29BF" w14:textId="40B25429" w:rsidR="003A2BFF" w:rsidRDefault="00633A74" w:rsidP="003A2BFF">
      <w:pPr>
        <w:spacing w:after="0" w:line="240" w:lineRule="auto"/>
        <w:ind w:firstLine="630"/>
        <w:contextualSpacing/>
        <w:jc w:val="both"/>
        <w:rPr>
          <w:rFonts w:ascii="Times New Roman" w:eastAsia="Calibri" w:hAnsi="Times New Roman" w:cs="Times New Roman"/>
          <w:lang w:bidi="ar-EG"/>
        </w:rPr>
        <w:sectPr w:rsidR="003A2BFF" w:rsidSect="00973C85">
          <w:type w:val="continuous"/>
          <w:pgSz w:w="11906" w:h="16838" w:code="9"/>
          <w:pgMar w:top="720" w:right="720" w:bottom="720" w:left="720" w:header="576" w:footer="709" w:gutter="0"/>
          <w:cols w:num="2" w:space="706"/>
          <w:docGrid w:linePitch="360"/>
        </w:sectPr>
      </w:pPr>
      <w:r w:rsidRPr="003A2BFF">
        <w:rPr>
          <w:rFonts w:ascii="Times New Roman" w:eastAsia="Calibri" w:hAnsi="Times New Roman" w:cs="Times New Roman"/>
          <w:lang w:bidi="ar-EG"/>
        </w:rPr>
        <w:t xml:space="preserve"> The craniotomy flab was replaced and secured with absorbable sutures. The skin was closed in layers after placement of a subcutaneous drain. Open surgical procedures were classified into total (or near total with a small area of adherent arachnoid membrane to </w:t>
      </w:r>
      <w:proofErr w:type="spellStart"/>
      <w:r w:rsidRPr="003A2BFF">
        <w:rPr>
          <w:rFonts w:ascii="Times New Roman" w:eastAsia="Calibri" w:hAnsi="Times New Roman" w:cs="Times New Roman"/>
          <w:lang w:bidi="ar-EG"/>
        </w:rPr>
        <w:t>pia</w:t>
      </w:r>
      <w:proofErr w:type="spellEnd"/>
      <w:r w:rsidRPr="003A2BFF">
        <w:rPr>
          <w:rFonts w:ascii="Times New Roman" w:eastAsia="Calibri" w:hAnsi="Times New Roman" w:cs="Times New Roman"/>
          <w:lang w:bidi="ar-EG"/>
        </w:rPr>
        <w:t xml:space="preserve"> or significant blood vessel) and partial excision (</w:t>
      </w:r>
      <w:proofErr w:type="spellStart"/>
      <w:r w:rsidRPr="003A2BFF">
        <w:rPr>
          <w:rFonts w:ascii="Times New Roman" w:eastAsia="Calibri" w:hAnsi="Times New Roman" w:cs="Times New Roman"/>
          <w:lang w:bidi="ar-EG"/>
        </w:rPr>
        <w:t>marsupilization</w:t>
      </w:r>
      <w:proofErr w:type="spellEnd"/>
      <w:r w:rsidRPr="003A2BFF">
        <w:rPr>
          <w:rFonts w:ascii="Times New Roman" w:eastAsia="Calibri" w:hAnsi="Times New Roman" w:cs="Times New Roman"/>
          <w:lang w:bidi="ar-EG"/>
        </w:rPr>
        <w:t>) as</w:t>
      </w:r>
      <w:r w:rsidR="00AD20A7" w:rsidRPr="003A2BFF">
        <w:rPr>
          <w:rFonts w:ascii="Times New Roman" w:eastAsia="Calibri" w:hAnsi="Times New Roman" w:cs="Times New Roman"/>
          <w:lang w:bidi="ar-EG"/>
        </w:rPr>
        <w:t xml:space="preserve"> in </w:t>
      </w:r>
      <w:r w:rsidR="00AD20A7" w:rsidRPr="003A2BFF">
        <w:rPr>
          <w:rFonts w:ascii="Times New Roman" w:eastAsia="Calibri" w:hAnsi="Times New Roman" w:cs="Times New Roman"/>
          <w:b/>
          <w:lang w:bidi="ar-EG"/>
        </w:rPr>
        <w:t>F</w:t>
      </w:r>
      <w:r w:rsidRPr="003A2BFF">
        <w:rPr>
          <w:rFonts w:ascii="Times New Roman" w:eastAsia="Calibri" w:hAnsi="Times New Roman" w:cs="Times New Roman"/>
          <w:b/>
          <w:lang w:bidi="ar-EG"/>
        </w:rPr>
        <w:t>igure 2</w:t>
      </w:r>
      <w:r w:rsidRPr="003A2BFF">
        <w:rPr>
          <w:rFonts w:ascii="Times New Roman" w:eastAsia="Calibri" w:hAnsi="Times New Roman" w:cs="Times New Roman"/>
          <w:lang w:bidi="ar-EG"/>
        </w:rPr>
        <w:t>.</w:t>
      </w:r>
    </w:p>
    <w:p w14:paraId="3BC389EA" w14:textId="77777777" w:rsidR="00DC1D3D" w:rsidRPr="003A2BFF" w:rsidRDefault="00DC1D3D" w:rsidP="003A2BFF">
      <w:pPr>
        <w:spacing w:after="0" w:line="240" w:lineRule="auto"/>
        <w:contextualSpacing/>
        <w:jc w:val="both"/>
        <w:rPr>
          <w:rFonts w:ascii="Times New Roman" w:eastAsia="Calibri" w:hAnsi="Times New Roman" w:cs="Times New Roman"/>
          <w:lang w:bidi="ar-EG"/>
        </w:rPr>
      </w:pPr>
    </w:p>
    <w:p w14:paraId="578EB1DE" w14:textId="77777777" w:rsidR="00941DDB" w:rsidRPr="003A2BFF" w:rsidRDefault="00941DDB" w:rsidP="003A2BFF">
      <w:pPr>
        <w:spacing w:after="0" w:line="240" w:lineRule="auto"/>
        <w:contextualSpacing/>
        <w:jc w:val="both"/>
        <w:rPr>
          <w:rFonts w:ascii="Times New Roman" w:eastAsia="Calibri" w:hAnsi="Times New Roman" w:cs="Times New Roman"/>
          <w:lang w:bidi="ar-EG"/>
        </w:rPr>
      </w:pPr>
    </w:p>
    <w:p w14:paraId="184A8604" w14:textId="2F83E024" w:rsidR="00941DDB" w:rsidRPr="000853A0" w:rsidRDefault="00941DDB" w:rsidP="003A2BFF">
      <w:pPr>
        <w:autoSpaceDE w:val="0"/>
        <w:autoSpaceDN w:val="0"/>
        <w:adjustRightInd w:val="0"/>
        <w:spacing w:after="0" w:line="240" w:lineRule="auto"/>
        <w:contextualSpacing/>
        <w:jc w:val="center"/>
        <w:rPr>
          <w:rFonts w:ascii="Times New Roman" w:eastAsia="Calibri" w:hAnsi="Times New Roman" w:cs="Times New Roman"/>
          <w:sz w:val="32"/>
          <w:szCs w:val="32"/>
          <w:lang w:val="en-US" w:eastAsia="en-US"/>
        </w:rPr>
      </w:pPr>
      <w:proofErr w:type="gramStart"/>
      <w:r w:rsidRPr="000853A0">
        <w:rPr>
          <w:rFonts w:ascii="Times New Roman" w:eastAsia="Calibri" w:hAnsi="Times New Roman" w:cs="Times New Roman"/>
          <w:b/>
          <w:bCs/>
          <w:sz w:val="32"/>
          <w:szCs w:val="32"/>
          <w:lang w:val="en-US" w:eastAsia="en-US"/>
        </w:rPr>
        <w:t>a</w:t>
      </w:r>
      <w:proofErr w:type="gramEnd"/>
      <w:r w:rsidRPr="000853A0">
        <w:rPr>
          <w:rFonts w:ascii="Times New Roman" w:eastAsia="Calibri" w:hAnsi="Times New Roman" w:cs="Times New Roman"/>
          <w:b/>
          <w:bCs/>
          <w:sz w:val="32"/>
          <w:szCs w:val="32"/>
          <w:lang w:val="en-US" w:eastAsia="en-US"/>
        </w:rPr>
        <w:t xml:space="preserve"> </w:t>
      </w:r>
      <w:r w:rsidRPr="000853A0">
        <w:rPr>
          <w:rFonts w:ascii="Times New Roman" w:eastAsia="Calibri" w:hAnsi="Times New Roman" w:cs="Times New Roman"/>
          <w:noProof/>
          <w:sz w:val="32"/>
          <w:szCs w:val="32"/>
          <w:lang w:val="en-US" w:eastAsia="en-US"/>
        </w:rPr>
        <w:drawing>
          <wp:inline distT="0" distB="0" distL="0" distR="0" wp14:anchorId="6E947AFA" wp14:editId="72D25D27">
            <wp:extent cx="2521990" cy="2114550"/>
            <wp:effectExtent l="0" t="0" r="0" b="0"/>
            <wp:docPr id="18" name="Picture 3" descr="C:\Users\T\Desktop\arachnoid cyst\AC photo\Arachnoid cyst\عبد الرحمن جلال\Post\Image(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Desktop\arachnoid cyst\AC photo\Arachnoid cyst\عبد الرحمن جلال\Post\Image(220).jpg"/>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l="4334" t="56118" r="50333"/>
                    <a:stretch/>
                  </pic:blipFill>
                  <pic:spPr bwMode="auto">
                    <a:xfrm>
                      <a:off x="0" y="0"/>
                      <a:ext cx="2577910" cy="2161436"/>
                    </a:xfrm>
                    <a:prstGeom prst="rect">
                      <a:avLst/>
                    </a:prstGeom>
                    <a:noFill/>
                    <a:ln>
                      <a:noFill/>
                    </a:ln>
                    <a:extLst>
                      <a:ext uri="{53640926-AAD7-44D8-BBD7-CCE9431645EC}">
                        <a14:shadowObscured xmlns:a14="http://schemas.microsoft.com/office/drawing/2010/main"/>
                      </a:ext>
                    </a:extLst>
                  </pic:spPr>
                </pic:pic>
              </a:graphicData>
            </a:graphic>
          </wp:inline>
        </w:drawing>
      </w:r>
      <w:r w:rsidRPr="000853A0">
        <w:rPr>
          <w:rFonts w:ascii="Times New Roman" w:eastAsia="Calibri" w:hAnsi="Times New Roman" w:cs="Times New Roman"/>
          <w:b/>
          <w:bCs/>
          <w:sz w:val="32"/>
          <w:szCs w:val="32"/>
          <w:lang w:val="en-US" w:eastAsia="en-US"/>
        </w:rPr>
        <w:t xml:space="preserve"> b</w:t>
      </w:r>
      <w:r w:rsidR="000853A0">
        <w:rPr>
          <w:rFonts w:ascii="Times New Roman" w:eastAsia="Calibri" w:hAnsi="Times New Roman" w:cs="Times New Roman"/>
          <w:b/>
          <w:bCs/>
          <w:sz w:val="32"/>
          <w:szCs w:val="32"/>
          <w:lang w:val="en-US" w:eastAsia="en-US"/>
        </w:rPr>
        <w:t xml:space="preserve"> </w:t>
      </w:r>
      <w:r w:rsidRPr="000853A0">
        <w:rPr>
          <w:rFonts w:ascii="Times New Roman" w:eastAsia="Calibri" w:hAnsi="Times New Roman" w:cs="Times New Roman"/>
          <w:noProof/>
          <w:sz w:val="32"/>
          <w:szCs w:val="32"/>
          <w:lang w:val="en-US" w:eastAsia="en-US"/>
        </w:rPr>
        <w:drawing>
          <wp:inline distT="0" distB="0" distL="0" distR="0" wp14:anchorId="6FFDA4FF" wp14:editId="79FB3B16">
            <wp:extent cx="2362609" cy="2124075"/>
            <wp:effectExtent l="0" t="0" r="0" b="0"/>
            <wp:docPr id="19" name="Picture 6" descr="C:\Users\T\Desktop\arachnoid cyst\AC photo\rt sylv omar\pre sh\20160306_130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Desktop\arachnoid cyst\AC photo\rt sylv omar\pre sh\20160306_130139.jpg"/>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l="53927" t="45576" r="29466" b="24859"/>
                    <a:stretch/>
                  </pic:blipFill>
                  <pic:spPr bwMode="auto">
                    <a:xfrm>
                      <a:off x="0" y="0"/>
                      <a:ext cx="2373365" cy="2133745"/>
                    </a:xfrm>
                    <a:prstGeom prst="rect">
                      <a:avLst/>
                    </a:prstGeom>
                    <a:noFill/>
                    <a:ln>
                      <a:noFill/>
                    </a:ln>
                    <a:extLst>
                      <a:ext uri="{53640926-AAD7-44D8-BBD7-CCE9431645EC}">
                        <a14:shadowObscured xmlns:a14="http://schemas.microsoft.com/office/drawing/2010/main"/>
                      </a:ext>
                    </a:extLst>
                  </pic:spPr>
                </pic:pic>
              </a:graphicData>
            </a:graphic>
          </wp:inline>
        </w:drawing>
      </w:r>
    </w:p>
    <w:p w14:paraId="7E03FE4C" w14:textId="713A9B51" w:rsidR="00941DDB" w:rsidRPr="003A2BFF" w:rsidRDefault="00941DDB" w:rsidP="003A2BFF">
      <w:pPr>
        <w:autoSpaceDE w:val="0"/>
        <w:autoSpaceDN w:val="0"/>
        <w:adjustRightInd w:val="0"/>
        <w:spacing w:after="0" w:line="240" w:lineRule="auto"/>
        <w:ind w:left="-90"/>
        <w:contextualSpacing/>
        <w:jc w:val="center"/>
        <w:rPr>
          <w:rFonts w:ascii="Times New Roman" w:eastAsia="Calibri" w:hAnsi="Times New Roman" w:cs="Times New Roman"/>
          <w:sz w:val="28"/>
          <w:szCs w:val="28"/>
          <w:lang w:val="en-US" w:eastAsia="en-US"/>
        </w:rPr>
      </w:pPr>
      <w:proofErr w:type="gramStart"/>
      <w:r w:rsidRPr="000853A0">
        <w:rPr>
          <w:rFonts w:ascii="Times New Roman" w:eastAsia="Calibri" w:hAnsi="Times New Roman" w:cs="Times New Roman"/>
          <w:b/>
          <w:bCs/>
          <w:sz w:val="32"/>
          <w:szCs w:val="32"/>
          <w:lang w:val="en-US" w:eastAsia="en-US"/>
        </w:rPr>
        <w:t>c</w:t>
      </w:r>
      <w:proofErr w:type="gramEnd"/>
      <w:r w:rsidRPr="000853A0">
        <w:rPr>
          <w:rFonts w:ascii="Times New Roman" w:eastAsia="Calibri" w:hAnsi="Times New Roman" w:cs="Times New Roman"/>
          <w:b/>
          <w:bCs/>
          <w:sz w:val="32"/>
          <w:szCs w:val="32"/>
          <w:lang w:val="en-US" w:eastAsia="en-US"/>
        </w:rPr>
        <w:t xml:space="preserve"> </w:t>
      </w:r>
      <w:r w:rsidRPr="000853A0">
        <w:rPr>
          <w:rFonts w:ascii="Times New Roman" w:eastAsia="Calibri" w:hAnsi="Times New Roman" w:cs="Times New Roman"/>
          <w:noProof/>
          <w:sz w:val="32"/>
          <w:szCs w:val="32"/>
          <w:lang w:val="en-US" w:eastAsia="en-US"/>
        </w:rPr>
        <w:drawing>
          <wp:inline distT="0" distB="0" distL="0" distR="0" wp14:anchorId="219E1C18" wp14:editId="10E480FA">
            <wp:extent cx="2562225" cy="2096450"/>
            <wp:effectExtent l="0" t="0" r="0" b="0"/>
            <wp:docPr id="20" name="Picture 1" descr="C:\Users\T\Desktop\arachnoid cyst\AC photo\pf +sh\20141011_135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esktop\arachnoid cyst\AC photo\pf +sh\20141011_135539.jpg"/>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l="29286" t="24285" r="28979" b="4001"/>
                    <a:stretch/>
                  </pic:blipFill>
                  <pic:spPr bwMode="auto">
                    <a:xfrm>
                      <a:off x="0" y="0"/>
                      <a:ext cx="2592956" cy="2121595"/>
                    </a:xfrm>
                    <a:prstGeom prst="rect">
                      <a:avLst/>
                    </a:prstGeom>
                    <a:noFill/>
                    <a:ln>
                      <a:noFill/>
                    </a:ln>
                    <a:extLst>
                      <a:ext uri="{53640926-AAD7-44D8-BBD7-CCE9431645EC}">
                        <a14:shadowObscured xmlns:a14="http://schemas.microsoft.com/office/drawing/2010/main"/>
                      </a:ext>
                    </a:extLst>
                  </pic:spPr>
                </pic:pic>
              </a:graphicData>
            </a:graphic>
          </wp:inline>
        </w:drawing>
      </w:r>
      <w:r w:rsidRPr="000853A0">
        <w:rPr>
          <w:rFonts w:ascii="Times New Roman" w:eastAsia="Calibri" w:hAnsi="Times New Roman" w:cs="Times New Roman"/>
          <w:b/>
          <w:bCs/>
          <w:sz w:val="32"/>
          <w:szCs w:val="32"/>
          <w:lang w:val="en-US" w:eastAsia="en-US"/>
        </w:rPr>
        <w:t xml:space="preserve"> d</w:t>
      </w:r>
      <w:r w:rsidR="000853A0">
        <w:rPr>
          <w:rFonts w:ascii="Times New Roman" w:eastAsia="Calibri" w:hAnsi="Times New Roman" w:cs="Times New Roman"/>
          <w:b/>
          <w:bCs/>
          <w:sz w:val="32"/>
          <w:szCs w:val="32"/>
          <w:lang w:val="en-US" w:eastAsia="en-US"/>
        </w:rPr>
        <w:t xml:space="preserve"> </w:t>
      </w:r>
      <w:r w:rsidRPr="003A2BFF">
        <w:rPr>
          <w:rFonts w:ascii="Times New Roman" w:eastAsia="Calibri" w:hAnsi="Times New Roman" w:cs="Times New Roman"/>
          <w:noProof/>
          <w:sz w:val="28"/>
          <w:szCs w:val="28"/>
          <w:lang w:val="en-US" w:eastAsia="en-US"/>
        </w:rPr>
        <w:drawing>
          <wp:inline distT="0" distB="0" distL="0" distR="0" wp14:anchorId="6395B41B" wp14:editId="4AEC9DDC">
            <wp:extent cx="2286000" cy="2085975"/>
            <wp:effectExtent l="0" t="0" r="0" b="9525"/>
            <wp:docPr id="21" name="Picture 4" descr="C:\Users\T\Desktop\arachnoid cyst\AC photo\lt sylv yousef\pre+sh+oper\20160703_125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Desktop\arachnoid cyst\AC photo\lt sylv yousef\pre+sh+oper\20160703_125522.jpg"/>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l="7169" t="70102" r="75607" b="4585"/>
                    <a:stretch/>
                  </pic:blipFill>
                  <pic:spPr bwMode="auto">
                    <a:xfrm>
                      <a:off x="0" y="0"/>
                      <a:ext cx="2291740" cy="2091213"/>
                    </a:xfrm>
                    <a:prstGeom prst="rect">
                      <a:avLst/>
                    </a:prstGeom>
                    <a:noFill/>
                    <a:ln>
                      <a:noFill/>
                    </a:ln>
                    <a:extLst>
                      <a:ext uri="{53640926-AAD7-44D8-BBD7-CCE9431645EC}">
                        <a14:shadowObscured xmlns:a14="http://schemas.microsoft.com/office/drawing/2010/main"/>
                      </a:ext>
                    </a:extLst>
                  </pic:spPr>
                </pic:pic>
              </a:graphicData>
            </a:graphic>
          </wp:inline>
        </w:drawing>
      </w:r>
    </w:p>
    <w:p w14:paraId="447128B4" w14:textId="77777777" w:rsidR="003A2BFF" w:rsidRDefault="003A2BFF" w:rsidP="003A2BFF">
      <w:pPr>
        <w:spacing w:after="0" w:line="240" w:lineRule="auto"/>
        <w:contextualSpacing/>
        <w:jc w:val="both"/>
        <w:rPr>
          <w:rFonts w:ascii="Times New Roman" w:eastAsia="Calibri" w:hAnsi="Times New Roman" w:cs="Times New Roman"/>
          <w:b/>
          <w:bCs/>
        </w:rPr>
      </w:pPr>
    </w:p>
    <w:p w14:paraId="7A3FA84F" w14:textId="7270E027" w:rsidR="00941DDB" w:rsidRDefault="00941DDB" w:rsidP="003A2BFF">
      <w:pPr>
        <w:spacing w:after="0" w:line="240" w:lineRule="auto"/>
        <w:contextualSpacing/>
        <w:jc w:val="both"/>
        <w:rPr>
          <w:rFonts w:ascii="Times New Roman" w:eastAsia="Calibri" w:hAnsi="Times New Roman" w:cs="Times New Roman"/>
        </w:rPr>
      </w:pPr>
      <w:r w:rsidRPr="003A2BFF">
        <w:rPr>
          <w:rFonts w:ascii="Times New Roman" w:eastAsia="Calibri" w:hAnsi="Times New Roman" w:cs="Times New Roman"/>
          <w:b/>
          <w:bCs/>
        </w:rPr>
        <w:t xml:space="preserve">Figure </w:t>
      </w:r>
      <w:r w:rsidR="00AA41DC" w:rsidRPr="003A2BFF">
        <w:rPr>
          <w:rFonts w:ascii="Times New Roman" w:eastAsia="Calibri" w:hAnsi="Times New Roman" w:cs="Times New Roman"/>
          <w:b/>
          <w:bCs/>
        </w:rPr>
        <w:t>(</w:t>
      </w:r>
      <w:r w:rsidRPr="003A2BFF">
        <w:rPr>
          <w:rFonts w:ascii="Times New Roman" w:eastAsia="Calibri" w:hAnsi="Times New Roman" w:cs="Times New Roman"/>
          <w:b/>
          <w:bCs/>
        </w:rPr>
        <w:t>1 a-d</w:t>
      </w:r>
      <w:r w:rsidR="00AA41DC" w:rsidRPr="003A2BFF">
        <w:rPr>
          <w:rFonts w:ascii="Times New Roman" w:eastAsia="Calibri" w:hAnsi="Times New Roman" w:cs="Times New Roman"/>
          <w:b/>
          <w:bCs/>
        </w:rPr>
        <w:t>)</w:t>
      </w:r>
      <w:r w:rsidRPr="003A2BFF">
        <w:rPr>
          <w:rFonts w:ascii="Times New Roman" w:eastAsia="Calibri" w:hAnsi="Times New Roman" w:cs="Times New Roman"/>
          <w:b/>
          <w:bCs/>
        </w:rPr>
        <w:t xml:space="preserve">: </w:t>
      </w:r>
      <w:r w:rsidRPr="003A2BFF">
        <w:rPr>
          <w:rFonts w:ascii="Times New Roman" w:eastAsia="Calibri" w:hAnsi="Times New Roman" w:cs="Times New Roman"/>
        </w:rPr>
        <w:t>Types 0</w:t>
      </w:r>
      <w:r w:rsidR="00AD20A7" w:rsidRPr="003A2BFF">
        <w:rPr>
          <w:rFonts w:ascii="Times New Roman" w:eastAsia="Calibri" w:hAnsi="Times New Roman" w:cs="Times New Roman"/>
        </w:rPr>
        <w:t xml:space="preserve"> </w:t>
      </w:r>
      <w:r w:rsidRPr="003A2BFF">
        <w:rPr>
          <w:rFonts w:ascii="Times New Roman" w:eastAsia="Calibri" w:hAnsi="Times New Roman" w:cs="Times New Roman"/>
        </w:rPr>
        <w:t xml:space="preserve">f IAC in studied group (CT brain, a. sagittal b-d. axial cuts); a) frontal pole, b) middle cranial fossa, c) posterior fossa and d) </w:t>
      </w:r>
      <w:proofErr w:type="spellStart"/>
      <w:r w:rsidRPr="003A2BFF">
        <w:rPr>
          <w:rFonts w:ascii="Times New Roman" w:eastAsia="Calibri" w:hAnsi="Times New Roman" w:cs="Times New Roman"/>
        </w:rPr>
        <w:t>fronto</w:t>
      </w:r>
      <w:proofErr w:type="spellEnd"/>
      <w:r w:rsidRPr="003A2BFF">
        <w:rPr>
          <w:rFonts w:ascii="Times New Roman" w:eastAsia="Calibri" w:hAnsi="Times New Roman" w:cs="Times New Roman"/>
        </w:rPr>
        <w:t>-</w:t>
      </w:r>
      <w:proofErr w:type="spellStart"/>
      <w:r w:rsidRPr="003A2BFF">
        <w:rPr>
          <w:rFonts w:ascii="Times New Roman" w:eastAsia="Calibri" w:hAnsi="Times New Roman" w:cs="Times New Roman"/>
        </w:rPr>
        <w:t>temporo</w:t>
      </w:r>
      <w:proofErr w:type="spellEnd"/>
      <w:r w:rsidRPr="003A2BFF">
        <w:rPr>
          <w:rFonts w:ascii="Times New Roman" w:eastAsia="Calibri" w:hAnsi="Times New Roman" w:cs="Times New Roman"/>
        </w:rPr>
        <w:t xml:space="preserve">-parietal. </w:t>
      </w:r>
      <w:proofErr w:type="spellStart"/>
      <w:r w:rsidRPr="003A2BFF">
        <w:rPr>
          <w:rFonts w:ascii="Times New Roman" w:eastAsia="Calibri" w:hAnsi="Times New Roman" w:cs="Times New Roman"/>
        </w:rPr>
        <w:t>a&amp;b</w:t>
      </w:r>
      <w:proofErr w:type="spellEnd"/>
      <w:r w:rsidRPr="003A2BFF">
        <w:rPr>
          <w:rFonts w:ascii="Times New Roman" w:eastAsia="Calibri" w:hAnsi="Times New Roman" w:cs="Times New Roman"/>
        </w:rPr>
        <w:t xml:space="preserve">) failed endoscopic fenestration, </w:t>
      </w:r>
      <w:proofErr w:type="spellStart"/>
      <w:r w:rsidRPr="003A2BFF">
        <w:rPr>
          <w:rFonts w:ascii="Times New Roman" w:eastAsia="Calibri" w:hAnsi="Times New Roman" w:cs="Times New Roman"/>
        </w:rPr>
        <w:t>c&amp;d</w:t>
      </w:r>
      <w:proofErr w:type="spellEnd"/>
      <w:r w:rsidRPr="003A2BFF">
        <w:rPr>
          <w:rFonts w:ascii="Times New Roman" w:eastAsia="Calibri" w:hAnsi="Times New Roman" w:cs="Times New Roman"/>
        </w:rPr>
        <w:t xml:space="preserve">) failed </w:t>
      </w:r>
      <w:proofErr w:type="spellStart"/>
      <w:r w:rsidRPr="003A2BFF">
        <w:rPr>
          <w:rFonts w:ascii="Times New Roman" w:eastAsia="Calibri" w:hAnsi="Times New Roman" w:cs="Times New Roman"/>
        </w:rPr>
        <w:t>cystoperitoneal</w:t>
      </w:r>
      <w:proofErr w:type="spellEnd"/>
      <w:r w:rsidRPr="003A2BFF">
        <w:rPr>
          <w:rFonts w:ascii="Times New Roman" w:eastAsia="Calibri" w:hAnsi="Times New Roman" w:cs="Times New Roman"/>
        </w:rPr>
        <w:t xml:space="preserve"> shunting.</w:t>
      </w:r>
    </w:p>
    <w:p w14:paraId="6F543333" w14:textId="0C3D0F43" w:rsidR="003A2BFF" w:rsidRDefault="003A2BFF" w:rsidP="003A2BFF">
      <w:pPr>
        <w:spacing w:after="0" w:line="240" w:lineRule="auto"/>
        <w:contextualSpacing/>
        <w:jc w:val="both"/>
        <w:rPr>
          <w:rFonts w:ascii="Times New Roman" w:eastAsia="Calibri" w:hAnsi="Times New Roman" w:cs="Times New Roman"/>
        </w:rPr>
      </w:pPr>
    </w:p>
    <w:p w14:paraId="1D7F27D4" w14:textId="77777777" w:rsidR="003A2BFF" w:rsidRPr="003A2BFF" w:rsidRDefault="003A2BFF" w:rsidP="003A2BFF">
      <w:pPr>
        <w:spacing w:after="0" w:line="240" w:lineRule="auto"/>
        <w:contextualSpacing/>
        <w:jc w:val="both"/>
        <w:rPr>
          <w:rFonts w:ascii="Times New Roman" w:eastAsia="Calibri" w:hAnsi="Times New Roman" w:cs="Times New Roman"/>
        </w:rPr>
      </w:pPr>
    </w:p>
    <w:p w14:paraId="7728E4E5" w14:textId="7D221468" w:rsidR="00941DDB" w:rsidRPr="00973C85" w:rsidRDefault="00941DDB" w:rsidP="003A2BFF">
      <w:pPr>
        <w:spacing w:after="0" w:line="240" w:lineRule="auto"/>
        <w:contextualSpacing/>
        <w:jc w:val="center"/>
        <w:rPr>
          <w:rFonts w:ascii="Times New Roman" w:eastAsia="Calibri" w:hAnsi="Times New Roman" w:cs="Times New Roman"/>
          <w:b/>
          <w:bCs/>
          <w:sz w:val="32"/>
          <w:szCs w:val="32"/>
          <w:lang w:val="en-US" w:eastAsia="en-US" w:bidi="ar-EG"/>
        </w:rPr>
      </w:pPr>
      <w:proofErr w:type="gramStart"/>
      <w:r w:rsidRPr="00973C85">
        <w:rPr>
          <w:rFonts w:ascii="Times New Roman" w:eastAsia="Calibri" w:hAnsi="Times New Roman" w:cs="Times New Roman"/>
          <w:b/>
          <w:bCs/>
          <w:sz w:val="32"/>
          <w:szCs w:val="32"/>
          <w:lang w:val="en-US" w:eastAsia="en-US" w:bidi="ar-EG"/>
        </w:rPr>
        <w:lastRenderedPageBreak/>
        <w:t>a</w:t>
      </w:r>
      <w:proofErr w:type="gramEnd"/>
      <w:r w:rsidRPr="00973C85">
        <w:rPr>
          <w:rFonts w:ascii="Times New Roman" w:eastAsia="Calibri" w:hAnsi="Times New Roman" w:cs="Times New Roman"/>
          <w:b/>
          <w:bCs/>
          <w:sz w:val="32"/>
          <w:szCs w:val="32"/>
          <w:lang w:val="en-US" w:eastAsia="en-US" w:bidi="ar-EG"/>
        </w:rPr>
        <w:t xml:space="preserve"> </w:t>
      </w:r>
      <w:r w:rsidRPr="00973C85">
        <w:rPr>
          <w:rFonts w:ascii="Times New Roman" w:eastAsia="Calibri" w:hAnsi="Times New Roman" w:cs="Times New Roman"/>
          <w:noProof/>
          <w:sz w:val="32"/>
          <w:szCs w:val="32"/>
          <w:lang w:val="en-US" w:eastAsia="en-US"/>
        </w:rPr>
        <w:drawing>
          <wp:inline distT="0" distB="0" distL="0" distR="0" wp14:anchorId="74D1F5AE" wp14:editId="48C18F10">
            <wp:extent cx="1828054" cy="1752453"/>
            <wp:effectExtent l="0" t="318" r="953" b="952"/>
            <wp:docPr id="1" name="Picture 1" descr="C:\Users\T\Desktop\arachnoid cyst\AC photo\pf oper steps\20141123_175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Desktop\arachnoid cyst\AC photo\pf oper steps\20141123_175008.jpg"/>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l="31066" t="20709" r="12763" b="14992"/>
                    <a:stretch/>
                  </pic:blipFill>
                  <pic:spPr bwMode="auto">
                    <a:xfrm rot="5400000">
                      <a:off x="0" y="0"/>
                      <a:ext cx="1891237" cy="1813023"/>
                    </a:xfrm>
                    <a:prstGeom prst="rect">
                      <a:avLst/>
                    </a:prstGeom>
                    <a:noFill/>
                    <a:ln>
                      <a:noFill/>
                    </a:ln>
                    <a:extLst>
                      <a:ext uri="{53640926-AAD7-44D8-BBD7-CCE9431645EC}">
                        <a14:shadowObscured xmlns:a14="http://schemas.microsoft.com/office/drawing/2010/main"/>
                      </a:ext>
                    </a:extLst>
                  </pic:spPr>
                </pic:pic>
              </a:graphicData>
            </a:graphic>
          </wp:inline>
        </w:drawing>
      </w:r>
      <w:r w:rsidR="000853A0">
        <w:rPr>
          <w:rFonts w:ascii="Times New Roman" w:eastAsia="Calibri" w:hAnsi="Times New Roman" w:cs="Times New Roman"/>
          <w:b/>
          <w:bCs/>
          <w:sz w:val="32"/>
          <w:szCs w:val="32"/>
          <w:lang w:val="en-US" w:eastAsia="en-US" w:bidi="ar-EG"/>
        </w:rPr>
        <w:t xml:space="preserve"> </w:t>
      </w:r>
      <w:r w:rsidRPr="00973C85">
        <w:rPr>
          <w:rFonts w:ascii="Times New Roman" w:eastAsia="Calibri" w:hAnsi="Times New Roman" w:cs="Times New Roman"/>
          <w:b/>
          <w:bCs/>
          <w:sz w:val="32"/>
          <w:szCs w:val="32"/>
          <w:lang w:val="en-US" w:eastAsia="en-US" w:bidi="ar-EG"/>
        </w:rPr>
        <w:t>b</w:t>
      </w:r>
      <w:r w:rsidR="000853A0">
        <w:rPr>
          <w:rFonts w:ascii="Times New Roman" w:eastAsia="Calibri" w:hAnsi="Times New Roman" w:cs="Times New Roman"/>
          <w:b/>
          <w:bCs/>
          <w:sz w:val="32"/>
          <w:szCs w:val="32"/>
          <w:lang w:val="en-US" w:eastAsia="en-US" w:bidi="ar-EG"/>
        </w:rPr>
        <w:t xml:space="preserve"> </w:t>
      </w:r>
      <w:r w:rsidRPr="00973C85">
        <w:rPr>
          <w:rFonts w:ascii="Times New Roman" w:eastAsia="Calibri" w:hAnsi="Times New Roman" w:cs="Times New Roman"/>
          <w:noProof/>
          <w:sz w:val="32"/>
          <w:szCs w:val="32"/>
          <w:lang w:val="en-US" w:eastAsia="en-US"/>
        </w:rPr>
        <w:drawing>
          <wp:inline distT="0" distB="0" distL="0" distR="0" wp14:anchorId="4A5C897C" wp14:editId="2A34C0E8">
            <wp:extent cx="1759069" cy="1839595"/>
            <wp:effectExtent l="0" t="0" r="0" b="8255"/>
            <wp:docPr id="2" name="Picture 2" descr="C:\Users\T\Desktop\arachnoid cyst\AC photo\pf oper steps\20141123_180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Desktop\arachnoid cyst\AC photo\pf oper steps\20141123_180130.jpg"/>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l="45341" t="27213" r="24142" b="22919"/>
                    <a:stretch/>
                  </pic:blipFill>
                  <pic:spPr bwMode="auto">
                    <a:xfrm>
                      <a:off x="0" y="0"/>
                      <a:ext cx="1797374" cy="1879653"/>
                    </a:xfrm>
                    <a:prstGeom prst="rect">
                      <a:avLst/>
                    </a:prstGeom>
                    <a:noFill/>
                    <a:ln>
                      <a:noFill/>
                    </a:ln>
                    <a:extLst>
                      <a:ext uri="{53640926-AAD7-44D8-BBD7-CCE9431645EC}">
                        <a14:shadowObscured xmlns:a14="http://schemas.microsoft.com/office/drawing/2010/main"/>
                      </a:ext>
                    </a:extLst>
                  </pic:spPr>
                </pic:pic>
              </a:graphicData>
            </a:graphic>
          </wp:inline>
        </w:drawing>
      </w:r>
      <w:r w:rsidR="000853A0">
        <w:rPr>
          <w:rFonts w:ascii="Times New Roman" w:eastAsia="Calibri" w:hAnsi="Times New Roman" w:cs="Times New Roman"/>
          <w:b/>
          <w:bCs/>
          <w:sz w:val="32"/>
          <w:szCs w:val="32"/>
          <w:lang w:val="en-US" w:eastAsia="en-US" w:bidi="ar-EG"/>
        </w:rPr>
        <w:t xml:space="preserve"> </w:t>
      </w:r>
      <w:r w:rsidRPr="00973C85">
        <w:rPr>
          <w:rFonts w:ascii="Times New Roman" w:eastAsia="Calibri" w:hAnsi="Times New Roman" w:cs="Times New Roman"/>
          <w:b/>
          <w:bCs/>
          <w:sz w:val="32"/>
          <w:szCs w:val="32"/>
          <w:lang w:val="en-US" w:eastAsia="en-US" w:bidi="ar-EG"/>
        </w:rPr>
        <w:t>c</w:t>
      </w:r>
      <w:r w:rsidR="000853A0">
        <w:rPr>
          <w:rFonts w:ascii="Times New Roman" w:eastAsia="Calibri" w:hAnsi="Times New Roman" w:cs="Times New Roman"/>
          <w:b/>
          <w:bCs/>
          <w:sz w:val="32"/>
          <w:szCs w:val="32"/>
          <w:lang w:val="en-US" w:eastAsia="en-US" w:bidi="ar-EG"/>
        </w:rPr>
        <w:t xml:space="preserve"> </w:t>
      </w:r>
      <w:r w:rsidRPr="00973C85">
        <w:rPr>
          <w:rFonts w:ascii="Times New Roman" w:eastAsia="Calibri" w:hAnsi="Times New Roman" w:cs="Times New Roman"/>
          <w:noProof/>
          <w:sz w:val="32"/>
          <w:szCs w:val="32"/>
          <w:lang w:val="en-US" w:eastAsia="en-US"/>
        </w:rPr>
        <w:drawing>
          <wp:inline distT="0" distB="0" distL="0" distR="0" wp14:anchorId="09F9C5CE" wp14:editId="3CF26AF2">
            <wp:extent cx="1812305" cy="1849755"/>
            <wp:effectExtent l="0" t="0" r="0" b="0"/>
            <wp:docPr id="3" name="Picture 3" descr="C:\Users\T\Desktop\arachnoid cyst\AC photo\pf oper steps\20141123_181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Desktop\arachnoid cyst\AC photo\pf oper steps\20141123_181238.jpg"/>
                    <pic:cNvPicPr>
                      <a:picLocks noChangeAspect="1" noChangeArrowheads="1"/>
                    </pic:cNvPicPr>
                  </pic:nvPicPr>
                  <pic:blipFill rotWithShape="1">
                    <a:blip r:embed="rId21" cstate="email">
                      <a:extLst>
                        <a:ext uri="{28A0092B-C50C-407E-A947-70E740481C1C}">
                          <a14:useLocalDpi xmlns:a14="http://schemas.microsoft.com/office/drawing/2010/main"/>
                        </a:ext>
                      </a:extLst>
                    </a:blip>
                    <a:srcRect l="40814" t="35399" r="30833" b="22460"/>
                    <a:stretch/>
                  </pic:blipFill>
                  <pic:spPr bwMode="auto">
                    <a:xfrm>
                      <a:off x="0" y="0"/>
                      <a:ext cx="1818734" cy="1856317"/>
                    </a:xfrm>
                    <a:prstGeom prst="rect">
                      <a:avLst/>
                    </a:prstGeom>
                    <a:noFill/>
                    <a:ln>
                      <a:noFill/>
                    </a:ln>
                    <a:extLst>
                      <a:ext uri="{53640926-AAD7-44D8-BBD7-CCE9431645EC}">
                        <a14:shadowObscured xmlns:a14="http://schemas.microsoft.com/office/drawing/2010/main"/>
                      </a:ext>
                    </a:extLst>
                  </pic:spPr>
                </pic:pic>
              </a:graphicData>
            </a:graphic>
          </wp:inline>
        </w:drawing>
      </w:r>
    </w:p>
    <w:p w14:paraId="76E20B51" w14:textId="07A5A562" w:rsidR="00941DDB" w:rsidRPr="003A2BFF" w:rsidRDefault="00941DDB" w:rsidP="003A2BFF">
      <w:pPr>
        <w:spacing w:after="0" w:line="240" w:lineRule="auto"/>
        <w:contextualSpacing/>
        <w:jc w:val="center"/>
        <w:rPr>
          <w:rFonts w:ascii="Times New Roman" w:eastAsia="Calibri" w:hAnsi="Times New Roman" w:cs="Times New Roman"/>
          <w:lang w:val="en-US" w:eastAsia="en-US" w:bidi="ar-EG"/>
        </w:rPr>
      </w:pPr>
      <w:proofErr w:type="gramStart"/>
      <w:r w:rsidRPr="00973C85">
        <w:rPr>
          <w:rFonts w:ascii="Times New Roman" w:eastAsia="Calibri" w:hAnsi="Times New Roman" w:cs="Times New Roman"/>
          <w:b/>
          <w:bCs/>
          <w:sz w:val="32"/>
          <w:szCs w:val="32"/>
          <w:lang w:val="en-US" w:eastAsia="en-US" w:bidi="ar-EG"/>
        </w:rPr>
        <w:t>d</w:t>
      </w:r>
      <w:proofErr w:type="gramEnd"/>
      <w:r w:rsidR="000853A0">
        <w:rPr>
          <w:rFonts w:ascii="Times New Roman" w:eastAsia="Calibri" w:hAnsi="Times New Roman" w:cs="Times New Roman"/>
          <w:b/>
          <w:bCs/>
          <w:sz w:val="32"/>
          <w:szCs w:val="32"/>
          <w:lang w:val="en-US" w:eastAsia="en-US" w:bidi="ar-EG"/>
        </w:rPr>
        <w:t xml:space="preserve"> </w:t>
      </w:r>
      <w:r w:rsidRPr="003A2BFF">
        <w:rPr>
          <w:rFonts w:ascii="Times New Roman" w:eastAsia="Calibri" w:hAnsi="Times New Roman" w:cs="Times New Roman"/>
          <w:noProof/>
          <w:lang w:val="en-US" w:eastAsia="en-US"/>
        </w:rPr>
        <w:drawing>
          <wp:inline distT="0" distB="0" distL="0" distR="0" wp14:anchorId="29369973" wp14:editId="34868090">
            <wp:extent cx="1786232" cy="2480691"/>
            <wp:effectExtent l="0" t="4445" r="635" b="635"/>
            <wp:docPr id="4" name="Picture 4" descr="C:\Users\T\Desktop\arachnoid cyst\AC photo\pf oper steps\20141123_181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Desktop\arachnoid cyst\AC photo\pf oper steps\20141123_181916.jpg"/>
                    <pic:cNvPicPr>
                      <a:picLocks noChangeAspect="1" noChangeArrowheads="1"/>
                    </pic:cNvPicPr>
                  </pic:nvPicPr>
                  <pic:blipFill rotWithShape="1">
                    <a:blip r:embed="rId22" cstate="email">
                      <a:extLst>
                        <a:ext uri="{28A0092B-C50C-407E-A947-70E740481C1C}">
                          <a14:useLocalDpi xmlns:a14="http://schemas.microsoft.com/office/drawing/2010/main"/>
                        </a:ext>
                      </a:extLst>
                    </a:blip>
                    <a:srcRect l="33782" t="36603" r="35340" b="32074"/>
                    <a:stretch/>
                  </pic:blipFill>
                  <pic:spPr bwMode="auto">
                    <a:xfrm rot="5400000">
                      <a:off x="0" y="0"/>
                      <a:ext cx="2147710" cy="2982706"/>
                    </a:xfrm>
                    <a:prstGeom prst="rect">
                      <a:avLst/>
                    </a:prstGeom>
                    <a:noFill/>
                    <a:ln>
                      <a:noFill/>
                    </a:ln>
                    <a:extLst>
                      <a:ext uri="{53640926-AAD7-44D8-BBD7-CCE9431645EC}">
                        <a14:shadowObscured xmlns:a14="http://schemas.microsoft.com/office/drawing/2010/main"/>
                      </a:ext>
                    </a:extLst>
                  </pic:spPr>
                </pic:pic>
              </a:graphicData>
            </a:graphic>
          </wp:inline>
        </w:drawing>
      </w:r>
      <w:r w:rsidR="000853A0" w:rsidRPr="000853A0">
        <w:rPr>
          <w:rFonts w:ascii="Times New Roman" w:eastAsia="Calibri" w:hAnsi="Times New Roman" w:cs="Times New Roman"/>
          <w:b/>
          <w:bCs/>
          <w:sz w:val="36"/>
          <w:szCs w:val="36"/>
          <w:lang w:val="en-US" w:eastAsia="en-US" w:bidi="ar-EG"/>
        </w:rPr>
        <w:t xml:space="preserve"> </w:t>
      </w:r>
      <w:r w:rsidRPr="000853A0">
        <w:rPr>
          <w:rFonts w:ascii="Times New Roman" w:eastAsia="Calibri" w:hAnsi="Times New Roman" w:cs="Times New Roman"/>
          <w:b/>
          <w:bCs/>
          <w:sz w:val="32"/>
          <w:szCs w:val="32"/>
          <w:lang w:val="en-US" w:eastAsia="en-US" w:bidi="ar-EG"/>
        </w:rPr>
        <w:t>e</w:t>
      </w:r>
      <w:r w:rsidR="000853A0" w:rsidRPr="000853A0">
        <w:rPr>
          <w:rFonts w:ascii="Times New Roman" w:eastAsia="Calibri" w:hAnsi="Times New Roman" w:cs="Times New Roman"/>
          <w:b/>
          <w:bCs/>
          <w:sz w:val="32"/>
          <w:szCs w:val="32"/>
          <w:lang w:val="en-US" w:eastAsia="en-US" w:bidi="ar-EG"/>
        </w:rPr>
        <w:t xml:space="preserve"> </w:t>
      </w:r>
      <w:r w:rsidRPr="003A2BFF">
        <w:rPr>
          <w:rFonts w:ascii="Times New Roman" w:eastAsia="Calibri" w:hAnsi="Times New Roman" w:cs="Times New Roman"/>
          <w:noProof/>
          <w:lang w:val="en-US" w:eastAsia="en-US"/>
        </w:rPr>
        <w:drawing>
          <wp:inline distT="0" distB="0" distL="0" distR="0" wp14:anchorId="3CC42F6D" wp14:editId="436B9EF4">
            <wp:extent cx="1819843" cy="2436173"/>
            <wp:effectExtent l="0" t="3492" r="6032" b="6033"/>
            <wp:docPr id="5" name="Picture 5" descr="C:\Users\T\Desktop\arachnoid cyst\AC photo\pf oper steps\20141123_195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Desktop\arachnoid cyst\AC photo\pf oper steps\20141123_195617.jpg"/>
                    <pic:cNvPicPr>
                      <a:picLocks noChangeAspect="1" noChangeArrowheads="1"/>
                    </pic:cNvPicPr>
                  </pic:nvPicPr>
                  <pic:blipFill rotWithShape="1">
                    <a:blip r:embed="rId23" cstate="email">
                      <a:extLst>
                        <a:ext uri="{28A0092B-C50C-407E-A947-70E740481C1C}">
                          <a14:useLocalDpi xmlns:a14="http://schemas.microsoft.com/office/drawing/2010/main"/>
                        </a:ext>
                      </a:extLst>
                    </a:blip>
                    <a:srcRect l="33631" t="40037" r="33805" b="18616"/>
                    <a:stretch/>
                  </pic:blipFill>
                  <pic:spPr bwMode="auto">
                    <a:xfrm rot="5400000">
                      <a:off x="0" y="0"/>
                      <a:ext cx="2160237" cy="2891849"/>
                    </a:xfrm>
                    <a:prstGeom prst="rect">
                      <a:avLst/>
                    </a:prstGeom>
                    <a:noFill/>
                    <a:ln>
                      <a:noFill/>
                    </a:ln>
                    <a:extLst>
                      <a:ext uri="{53640926-AAD7-44D8-BBD7-CCE9431645EC}">
                        <a14:shadowObscured xmlns:a14="http://schemas.microsoft.com/office/drawing/2010/main"/>
                      </a:ext>
                    </a:extLst>
                  </pic:spPr>
                </pic:pic>
              </a:graphicData>
            </a:graphic>
          </wp:inline>
        </w:drawing>
      </w:r>
    </w:p>
    <w:p w14:paraId="58D91271" w14:textId="77777777" w:rsidR="00941DDB" w:rsidRPr="003A2BFF" w:rsidRDefault="00941DDB" w:rsidP="003A2BFF">
      <w:pPr>
        <w:spacing w:after="0" w:line="240" w:lineRule="auto"/>
        <w:contextualSpacing/>
        <w:jc w:val="center"/>
        <w:rPr>
          <w:rFonts w:ascii="Times New Roman" w:eastAsia="Calibri" w:hAnsi="Times New Roman" w:cs="Times New Roman"/>
          <w:lang w:val="en-US" w:eastAsia="en-US" w:bidi="ar-EG"/>
        </w:rPr>
      </w:pPr>
    </w:p>
    <w:p w14:paraId="1AA5682C" w14:textId="3227A31E" w:rsidR="00941DDB" w:rsidRDefault="00941DDB" w:rsidP="003A2BFF">
      <w:pPr>
        <w:tabs>
          <w:tab w:val="left" w:pos="4950"/>
        </w:tabs>
        <w:spacing w:after="0" w:line="240" w:lineRule="auto"/>
        <w:contextualSpacing/>
        <w:jc w:val="both"/>
        <w:rPr>
          <w:rFonts w:ascii="Times New Roman" w:eastAsia="Calibri" w:hAnsi="Times New Roman" w:cs="Times New Roman"/>
          <w:lang w:val="en-US"/>
        </w:rPr>
      </w:pPr>
      <w:r w:rsidRPr="003A2BFF">
        <w:rPr>
          <w:rFonts w:ascii="Times New Roman" w:eastAsia="Calibri" w:hAnsi="Times New Roman" w:cs="Times New Roman"/>
          <w:b/>
          <w:bCs/>
        </w:rPr>
        <w:t xml:space="preserve">Figure </w:t>
      </w:r>
      <w:r w:rsidR="00AA41DC" w:rsidRPr="003A2BFF">
        <w:rPr>
          <w:rFonts w:ascii="Times New Roman" w:eastAsia="Calibri" w:hAnsi="Times New Roman" w:cs="Times New Roman"/>
          <w:b/>
          <w:bCs/>
        </w:rPr>
        <w:t>(</w:t>
      </w:r>
      <w:r w:rsidRPr="003A2BFF">
        <w:rPr>
          <w:rFonts w:ascii="Times New Roman" w:eastAsia="Calibri" w:hAnsi="Times New Roman" w:cs="Times New Roman"/>
          <w:b/>
          <w:bCs/>
        </w:rPr>
        <w:t>2 a-e</w:t>
      </w:r>
      <w:r w:rsidR="00AA41DC" w:rsidRPr="003A2BFF">
        <w:rPr>
          <w:rFonts w:ascii="Times New Roman" w:eastAsia="Calibri" w:hAnsi="Times New Roman" w:cs="Times New Roman"/>
          <w:b/>
          <w:bCs/>
        </w:rPr>
        <w:t>)</w:t>
      </w:r>
      <w:r w:rsidRPr="003A2BFF">
        <w:rPr>
          <w:rFonts w:ascii="Times New Roman" w:eastAsia="Calibri" w:hAnsi="Times New Roman" w:cs="Times New Roman"/>
          <w:b/>
          <w:bCs/>
        </w:rPr>
        <w:t>:</w:t>
      </w:r>
      <w:r w:rsidRPr="003A2BFF">
        <w:rPr>
          <w:rFonts w:ascii="Times New Roman" w:eastAsia="Calibri" w:hAnsi="Times New Roman" w:cs="Times New Roman"/>
        </w:rPr>
        <w:t xml:space="preserve"> Operative steps of total excision of posterior fossa IAC; a) </w:t>
      </w:r>
      <w:r w:rsidRPr="003A2BFF">
        <w:rPr>
          <w:rFonts w:ascii="Times New Roman" w:eastAsia="Calibri" w:hAnsi="Times New Roman" w:cs="Times New Roman"/>
          <w:lang w:val="en-US"/>
        </w:rPr>
        <w:t xml:space="preserve">Open </w:t>
      </w:r>
      <w:proofErr w:type="spellStart"/>
      <w:r w:rsidRPr="003A2BFF">
        <w:rPr>
          <w:rFonts w:ascii="Times New Roman" w:eastAsia="Calibri" w:hAnsi="Times New Roman" w:cs="Times New Roman"/>
          <w:lang w:val="en-US"/>
        </w:rPr>
        <w:t>craniectomy</w:t>
      </w:r>
      <w:proofErr w:type="spellEnd"/>
      <w:r w:rsidRPr="003A2BFF">
        <w:rPr>
          <w:rFonts w:ascii="Times New Roman" w:eastAsia="Calibri" w:hAnsi="Times New Roman" w:cs="Times New Roman"/>
          <w:lang w:val="en-US"/>
        </w:rPr>
        <w:t xml:space="preserve"> of posterior fossa bone, b) Y-shaped </w:t>
      </w:r>
      <w:proofErr w:type="spellStart"/>
      <w:r w:rsidRPr="003A2BFF">
        <w:rPr>
          <w:rFonts w:ascii="Times New Roman" w:eastAsia="Calibri" w:hAnsi="Times New Roman" w:cs="Times New Roman"/>
          <w:lang w:val="en-US"/>
        </w:rPr>
        <w:t>dura</w:t>
      </w:r>
      <w:proofErr w:type="spellEnd"/>
      <w:r w:rsidRPr="003A2BFF">
        <w:rPr>
          <w:rFonts w:ascii="Times New Roman" w:eastAsia="Calibri" w:hAnsi="Times New Roman" w:cs="Times New Roman"/>
          <w:lang w:val="en-US"/>
        </w:rPr>
        <w:t xml:space="preserve"> was opened with a carefully dissection of the underlying arachnoid layer as a separate layer, c) opening of the outer layer of arachnoid with its fluid was evacuated, d) inner arachnoid layer was stripped carefully off underlying </w:t>
      </w:r>
      <w:proofErr w:type="spellStart"/>
      <w:r w:rsidRPr="003A2BFF">
        <w:rPr>
          <w:rFonts w:ascii="Times New Roman" w:eastAsia="Calibri" w:hAnsi="Times New Roman" w:cs="Times New Roman"/>
          <w:lang w:val="en-US"/>
        </w:rPr>
        <w:t>pia</w:t>
      </w:r>
      <w:proofErr w:type="spellEnd"/>
      <w:r w:rsidRPr="003A2BFF">
        <w:rPr>
          <w:rFonts w:ascii="Times New Roman" w:eastAsia="Calibri" w:hAnsi="Times New Roman" w:cs="Times New Roman"/>
          <w:lang w:val="en-US"/>
        </w:rPr>
        <w:t xml:space="preserve"> matter and e) successive complete cyst excision.</w:t>
      </w:r>
    </w:p>
    <w:p w14:paraId="35A98B18" w14:textId="77777777" w:rsidR="003A2BFF" w:rsidRPr="003A2BFF" w:rsidRDefault="003A2BFF" w:rsidP="003A2BFF">
      <w:pPr>
        <w:tabs>
          <w:tab w:val="left" w:pos="4950"/>
        </w:tabs>
        <w:spacing w:after="0" w:line="240" w:lineRule="auto"/>
        <w:contextualSpacing/>
        <w:jc w:val="both"/>
        <w:rPr>
          <w:rFonts w:ascii="Times New Roman" w:eastAsia="Calibri" w:hAnsi="Times New Roman" w:cs="Times New Roman"/>
          <w:lang w:val="en-US"/>
        </w:rPr>
      </w:pPr>
    </w:p>
    <w:p w14:paraId="2EBC24CD" w14:textId="77777777" w:rsidR="003A2BFF" w:rsidRDefault="003A2BFF" w:rsidP="003A2BFF">
      <w:pPr>
        <w:spacing w:after="0" w:line="240" w:lineRule="auto"/>
        <w:contextualSpacing/>
        <w:jc w:val="both"/>
        <w:rPr>
          <w:rFonts w:ascii="Times New Roman" w:eastAsia="Calibri" w:hAnsi="Times New Roman" w:cs="Times New Roman"/>
          <w:b/>
          <w:bCs/>
          <w:lang w:val="en-US" w:bidi="ar-EG"/>
        </w:rPr>
        <w:sectPr w:rsidR="003A2BFF" w:rsidSect="003A2BFF">
          <w:type w:val="continuous"/>
          <w:pgSz w:w="11906" w:h="16838" w:code="9"/>
          <w:pgMar w:top="1170" w:right="720" w:bottom="720" w:left="720" w:header="709" w:footer="709" w:gutter="0"/>
          <w:cols w:space="708"/>
          <w:titlePg/>
          <w:docGrid w:linePitch="360"/>
        </w:sectPr>
      </w:pPr>
    </w:p>
    <w:p w14:paraId="0BAA0757" w14:textId="77777777" w:rsidR="00973C85" w:rsidRDefault="00973C85" w:rsidP="003A2BFF">
      <w:pPr>
        <w:spacing w:after="0" w:line="240" w:lineRule="auto"/>
        <w:contextualSpacing/>
        <w:jc w:val="both"/>
        <w:rPr>
          <w:rFonts w:ascii="Times New Roman" w:eastAsia="Calibri" w:hAnsi="Times New Roman" w:cs="Times New Roman"/>
          <w:b/>
          <w:bCs/>
          <w:lang w:val="en-US" w:bidi="ar-EG"/>
        </w:rPr>
      </w:pPr>
    </w:p>
    <w:p w14:paraId="308383E3" w14:textId="77777777" w:rsidR="00973C85" w:rsidRDefault="0092368D" w:rsidP="003A2BFF">
      <w:pPr>
        <w:spacing w:after="0" w:line="240" w:lineRule="auto"/>
        <w:contextualSpacing/>
        <w:jc w:val="both"/>
        <w:rPr>
          <w:rFonts w:ascii="Times New Roman" w:eastAsia="Calibri" w:hAnsi="Times New Roman" w:cs="Times New Roman"/>
          <w:b/>
          <w:bCs/>
          <w:lang w:val="en-US" w:bidi="ar-EG"/>
        </w:rPr>
      </w:pPr>
      <w:r w:rsidRPr="003A2BFF">
        <w:rPr>
          <w:rFonts w:ascii="Times New Roman" w:eastAsia="Calibri" w:hAnsi="Times New Roman" w:cs="Times New Roman"/>
          <w:b/>
          <w:bCs/>
          <w:lang w:val="en-US" w:bidi="ar-EG"/>
        </w:rPr>
        <w:t xml:space="preserve">Postoperative follow up: </w:t>
      </w:r>
    </w:p>
    <w:p w14:paraId="569A21C5" w14:textId="0D2B430B" w:rsidR="0092368D" w:rsidRDefault="00973C85" w:rsidP="003A2BFF">
      <w:pPr>
        <w:spacing w:after="0" w:line="240" w:lineRule="auto"/>
        <w:contextualSpacing/>
        <w:jc w:val="both"/>
        <w:rPr>
          <w:rFonts w:ascii="Times New Roman" w:eastAsia="Calibri" w:hAnsi="Times New Roman" w:cs="Times New Roman"/>
          <w:lang w:bidi="ar-EG"/>
        </w:rPr>
      </w:pPr>
      <w:r>
        <w:rPr>
          <w:rFonts w:ascii="Times New Roman" w:eastAsia="Calibri" w:hAnsi="Times New Roman" w:cs="Times New Roman"/>
          <w:b/>
          <w:bCs/>
          <w:lang w:val="en-US" w:bidi="ar-EG"/>
        </w:rPr>
        <w:t xml:space="preserve">     </w:t>
      </w:r>
      <w:r w:rsidR="00FC4444" w:rsidRPr="003A2BFF">
        <w:rPr>
          <w:rFonts w:ascii="Times New Roman" w:eastAsia="Calibri" w:hAnsi="Times New Roman" w:cs="Times New Roman"/>
          <w:lang w:bidi="ar-EG"/>
        </w:rPr>
        <w:t xml:space="preserve">An early postoperative CT scan was performed to rule out early postoperative complications. Patients were then followed clinically and </w:t>
      </w:r>
      <w:proofErr w:type="spellStart"/>
      <w:r w:rsidR="00FC4444" w:rsidRPr="003A2BFF">
        <w:rPr>
          <w:rFonts w:ascii="Times New Roman" w:eastAsia="Calibri" w:hAnsi="Times New Roman" w:cs="Times New Roman"/>
          <w:lang w:bidi="ar-EG"/>
        </w:rPr>
        <w:t>radiologically</w:t>
      </w:r>
      <w:proofErr w:type="spellEnd"/>
      <w:r w:rsidR="00FC4444" w:rsidRPr="003A2BFF">
        <w:rPr>
          <w:rFonts w:ascii="Times New Roman" w:eastAsia="Calibri" w:hAnsi="Times New Roman" w:cs="Times New Roman"/>
          <w:lang w:bidi="ar-EG"/>
        </w:rPr>
        <w:t xml:space="preserve"> for 23 to 37 months (mean 28.36 3.97, range 23-37 months). Scan was done at 3 months and 6 months. Then, patients who were followed clinically, a CT scan was done for the first time postoperatively at 12–18 months. All intraoperative complications and clinical states postoperatively were collected and reviewed. </w:t>
      </w:r>
    </w:p>
    <w:p w14:paraId="610A4C0C" w14:textId="77777777" w:rsidR="003A2BFF" w:rsidRPr="003A2BFF" w:rsidRDefault="003A2BFF" w:rsidP="003A2BFF">
      <w:pPr>
        <w:spacing w:after="0" w:line="240" w:lineRule="auto"/>
        <w:contextualSpacing/>
        <w:jc w:val="both"/>
        <w:rPr>
          <w:rFonts w:ascii="Times New Roman" w:eastAsia="Calibri" w:hAnsi="Times New Roman" w:cs="Times New Roman"/>
          <w:b/>
          <w:bCs/>
          <w:lang w:val="en-US" w:bidi="ar-EG"/>
        </w:rPr>
      </w:pPr>
    </w:p>
    <w:p w14:paraId="720E6ED6" w14:textId="77777777" w:rsidR="004964BB" w:rsidRPr="003A2BFF" w:rsidRDefault="00CD3E8C" w:rsidP="003A2BFF">
      <w:pPr>
        <w:autoSpaceDE w:val="0"/>
        <w:autoSpaceDN w:val="0"/>
        <w:adjustRightInd w:val="0"/>
        <w:spacing w:after="0" w:line="240" w:lineRule="auto"/>
        <w:contextualSpacing/>
        <w:jc w:val="both"/>
        <w:rPr>
          <w:rFonts w:ascii="Times New Roman" w:eastAsia="Calibri" w:hAnsi="Times New Roman" w:cs="Times New Roman"/>
          <w:lang w:val="en-US"/>
        </w:rPr>
      </w:pPr>
      <w:r w:rsidRPr="003A2BFF">
        <w:rPr>
          <w:rFonts w:ascii="Times New Roman" w:eastAsia="Calibri" w:hAnsi="Times New Roman" w:cs="Times New Roman"/>
          <w:b/>
          <w:bCs/>
          <w:lang w:val="en-US"/>
        </w:rPr>
        <w:t xml:space="preserve">Ethical approval: </w:t>
      </w:r>
    </w:p>
    <w:p w14:paraId="7F4FF7C8" w14:textId="77777777" w:rsidR="000853A0" w:rsidRDefault="00CD3E8C" w:rsidP="00973C85">
      <w:pPr>
        <w:autoSpaceDE w:val="0"/>
        <w:autoSpaceDN w:val="0"/>
        <w:adjustRightInd w:val="0"/>
        <w:spacing w:after="0" w:line="240" w:lineRule="auto"/>
        <w:ind w:firstLine="540"/>
        <w:contextualSpacing/>
        <w:jc w:val="both"/>
        <w:rPr>
          <w:rFonts w:ascii="Times New Roman" w:eastAsia="Calibri" w:hAnsi="Times New Roman" w:cs="Times New Roman"/>
          <w:b/>
          <w:bCs/>
          <w:lang w:val="en-US"/>
        </w:rPr>
      </w:pPr>
      <w:r w:rsidRPr="003A2BFF">
        <w:rPr>
          <w:rFonts w:ascii="Times New Roman" w:eastAsia="Calibri" w:hAnsi="Times New Roman" w:cs="Times New Roman"/>
          <w:b/>
          <w:bCs/>
          <w:lang w:val="en-US"/>
        </w:rPr>
        <w:t>This research approved b</w:t>
      </w:r>
      <w:r w:rsidR="00AD20A7" w:rsidRPr="003A2BFF">
        <w:rPr>
          <w:rFonts w:ascii="Times New Roman" w:eastAsia="Calibri" w:hAnsi="Times New Roman" w:cs="Times New Roman"/>
          <w:b/>
          <w:bCs/>
          <w:lang w:val="en-US"/>
        </w:rPr>
        <w:t>y Research Ethics Committee of Faculty of M</w:t>
      </w:r>
      <w:r w:rsidRPr="003A2BFF">
        <w:rPr>
          <w:rFonts w:ascii="Times New Roman" w:eastAsia="Calibri" w:hAnsi="Times New Roman" w:cs="Times New Roman"/>
          <w:b/>
          <w:bCs/>
          <w:lang w:val="en-US"/>
        </w:rPr>
        <w:t xml:space="preserve">edicine, </w:t>
      </w:r>
      <w:proofErr w:type="spellStart"/>
      <w:r w:rsidRPr="003A2BFF">
        <w:rPr>
          <w:rFonts w:ascii="Times New Roman" w:eastAsia="Calibri" w:hAnsi="Times New Roman" w:cs="Times New Roman"/>
          <w:b/>
          <w:bCs/>
          <w:lang w:val="en-US"/>
        </w:rPr>
        <w:t>Benha</w:t>
      </w:r>
      <w:proofErr w:type="spellEnd"/>
      <w:r w:rsidRPr="003A2BFF">
        <w:rPr>
          <w:rFonts w:ascii="Times New Roman" w:eastAsia="Calibri" w:hAnsi="Times New Roman" w:cs="Times New Roman"/>
          <w:b/>
          <w:bCs/>
          <w:lang w:val="en-US"/>
        </w:rPr>
        <w:t xml:space="preserve"> University.</w:t>
      </w:r>
    </w:p>
    <w:p w14:paraId="2EBEF3A4" w14:textId="7065753F" w:rsidR="00CD3E8C" w:rsidRDefault="00CD3E8C" w:rsidP="00973C85">
      <w:pPr>
        <w:autoSpaceDE w:val="0"/>
        <w:autoSpaceDN w:val="0"/>
        <w:adjustRightInd w:val="0"/>
        <w:spacing w:after="0" w:line="240" w:lineRule="auto"/>
        <w:ind w:firstLine="540"/>
        <w:contextualSpacing/>
        <w:jc w:val="both"/>
        <w:rPr>
          <w:rFonts w:ascii="Times New Roman" w:hAnsi="Times New Roman" w:cs="Times New Roman"/>
          <w:b/>
          <w:bCs/>
          <w:lang w:bidi="ar-EG"/>
        </w:rPr>
      </w:pPr>
      <w:r w:rsidRPr="003A2BFF">
        <w:rPr>
          <w:rFonts w:ascii="Times New Roman" w:eastAsia="Calibri" w:hAnsi="Times New Roman" w:cs="Times New Roman"/>
          <w:b/>
          <w:bCs/>
          <w:lang w:val="en-US"/>
        </w:rPr>
        <w:t xml:space="preserve"> </w:t>
      </w:r>
      <w:r w:rsidRPr="003A2BFF">
        <w:rPr>
          <w:rFonts w:ascii="Times New Roman" w:hAnsi="Times New Roman" w:cs="Times New Roman"/>
          <w:b/>
          <w:bCs/>
          <w:shd w:val="clear" w:color="auto" w:fill="FFFFFF"/>
        </w:rPr>
        <w:t xml:space="preserve">The reference number of the ethics approval from the ethics committee: F 10, serial number 81, date of approval 14/8/2018. </w:t>
      </w:r>
      <w:r w:rsidRPr="003A2BFF">
        <w:rPr>
          <w:rFonts w:ascii="Times New Roman" w:eastAsia="Calibri" w:hAnsi="Times New Roman" w:cs="Times New Roman"/>
          <w:b/>
          <w:bCs/>
          <w:lang w:val="en-US"/>
        </w:rPr>
        <w:t>A written informed consent was obtained from each parent of participants after explaining all steps of this study.</w:t>
      </w:r>
      <w:r w:rsidR="0067534E" w:rsidRPr="003A2BFF">
        <w:rPr>
          <w:rFonts w:ascii="Times New Roman" w:hAnsi="Times New Roman" w:cs="Times New Roman"/>
          <w:b/>
          <w:bCs/>
          <w:lang w:bidi="ar-EG"/>
        </w:rPr>
        <w:t xml:space="preserve"> This work has been carried out in accordance with The Code of Ethics of the World Medical Association (Declaration of Helsinki) for studies involving humans.</w:t>
      </w:r>
    </w:p>
    <w:p w14:paraId="1BC38A20" w14:textId="77777777" w:rsidR="003A2BFF" w:rsidRPr="003A2BFF" w:rsidRDefault="003A2BFF" w:rsidP="003A2BFF">
      <w:pPr>
        <w:autoSpaceDE w:val="0"/>
        <w:autoSpaceDN w:val="0"/>
        <w:adjustRightInd w:val="0"/>
        <w:spacing w:after="0" w:line="240" w:lineRule="auto"/>
        <w:contextualSpacing/>
        <w:jc w:val="both"/>
        <w:rPr>
          <w:rFonts w:ascii="Times New Roman" w:eastAsia="Calibri" w:hAnsi="Times New Roman" w:cs="Times New Roman"/>
          <w:b/>
          <w:bCs/>
          <w:lang w:val="en-US"/>
        </w:rPr>
      </w:pPr>
    </w:p>
    <w:p w14:paraId="6E95A3A1" w14:textId="416A816B" w:rsidR="0067534E" w:rsidRPr="00973C85" w:rsidRDefault="00721E8E" w:rsidP="003A2BFF">
      <w:pPr>
        <w:spacing w:after="0" w:line="240" w:lineRule="auto"/>
        <w:contextualSpacing/>
        <w:jc w:val="both"/>
        <w:rPr>
          <w:rFonts w:ascii="Times New Roman" w:eastAsia="Calibri" w:hAnsi="Times New Roman" w:cs="Times New Roman"/>
          <w:i/>
          <w:iCs/>
          <w:lang w:val="en-US" w:bidi="ar-EG"/>
        </w:rPr>
      </w:pPr>
      <w:r w:rsidRPr="00973C85">
        <w:rPr>
          <w:rFonts w:ascii="Times New Roman" w:eastAsia="Calibri" w:hAnsi="Times New Roman" w:cs="Times New Roman"/>
          <w:b/>
          <w:bCs/>
          <w:i/>
          <w:iCs/>
          <w:lang w:val="en-US" w:bidi="ar-EG"/>
        </w:rPr>
        <w:lastRenderedPageBreak/>
        <w:t>Statistical analysis</w:t>
      </w:r>
    </w:p>
    <w:p w14:paraId="7DB35B82" w14:textId="77777777" w:rsidR="0092368D" w:rsidRPr="003A2BFF" w:rsidRDefault="00AD20A7" w:rsidP="00973C85">
      <w:pPr>
        <w:spacing w:after="0" w:line="240" w:lineRule="auto"/>
        <w:ind w:firstLine="450"/>
        <w:contextualSpacing/>
        <w:jc w:val="both"/>
        <w:rPr>
          <w:rFonts w:ascii="Times New Roman" w:eastAsia="Calibri" w:hAnsi="Times New Roman" w:cs="Times New Roman"/>
          <w:lang w:val="en-US" w:bidi="ar-EG"/>
        </w:rPr>
      </w:pPr>
      <w:r w:rsidRPr="003A2BFF">
        <w:rPr>
          <w:rFonts w:ascii="Times New Roman" w:hAnsi="Times New Roman" w:cs="Times New Roman"/>
        </w:rPr>
        <w:t xml:space="preserve">The collected data were coded, processed and </w:t>
      </w:r>
      <w:proofErr w:type="spellStart"/>
      <w:r w:rsidRPr="003A2BFF">
        <w:rPr>
          <w:rFonts w:ascii="Times New Roman" w:hAnsi="Times New Roman" w:cs="Times New Roman"/>
        </w:rPr>
        <w:t>analyzed</w:t>
      </w:r>
      <w:proofErr w:type="spellEnd"/>
      <w:r w:rsidRPr="003A2BFF">
        <w:rPr>
          <w:rFonts w:ascii="Times New Roman" w:hAnsi="Times New Roman" w:cs="Times New Roman"/>
        </w:rPr>
        <w:t xml:space="preserve"> using the SPSS (Statistical Package for Social Sciences) version 22 for Windows® (IBM SPSS </w:t>
      </w:r>
      <w:proofErr w:type="spellStart"/>
      <w:r w:rsidRPr="003A2BFF">
        <w:rPr>
          <w:rFonts w:ascii="Times New Roman" w:hAnsi="Times New Roman" w:cs="Times New Roman"/>
        </w:rPr>
        <w:t>Inc</w:t>
      </w:r>
      <w:proofErr w:type="spellEnd"/>
      <w:r w:rsidRPr="003A2BFF">
        <w:rPr>
          <w:rFonts w:ascii="Times New Roman" w:hAnsi="Times New Roman" w:cs="Times New Roman"/>
        </w:rPr>
        <w:t xml:space="preserve">, Chicago, IL, USA). </w:t>
      </w:r>
      <w:r w:rsidR="0092368D" w:rsidRPr="003A2BFF">
        <w:rPr>
          <w:rFonts w:ascii="Times New Roman" w:eastAsia="Calibri" w:hAnsi="Times New Roman" w:cs="Times New Roman"/>
          <w:lang w:val="en-US" w:bidi="ar-EG"/>
        </w:rPr>
        <w:t xml:space="preserve">Quantitative data were analyzed using mean and standard deviation, while frequency and percentage were used with qualitative data. </w:t>
      </w:r>
      <w:r w:rsidR="0065562A" w:rsidRPr="003A2BFF">
        <w:rPr>
          <w:rFonts w:ascii="Times New Roman" w:eastAsia="Calibri" w:hAnsi="Times New Roman" w:cs="Times New Roman"/>
          <w:lang w:val="en-US" w:bidi="ar-EG"/>
        </w:rPr>
        <w:t xml:space="preserve">Fischer exact test was used to analyze qualitative data and </w:t>
      </w:r>
      <w:r w:rsidR="0092368D" w:rsidRPr="003A2BFF">
        <w:rPr>
          <w:rFonts w:ascii="Times New Roman" w:eastAsia="Calibri" w:hAnsi="Times New Roman" w:cs="Times New Roman"/>
          <w:lang w:val="en-US" w:bidi="ar-EG"/>
        </w:rPr>
        <w:t>Z test w</w:t>
      </w:r>
      <w:r w:rsidRPr="003A2BFF">
        <w:rPr>
          <w:rFonts w:ascii="Times New Roman" w:eastAsia="Calibri" w:hAnsi="Times New Roman" w:cs="Times New Roman"/>
          <w:lang w:val="en-US" w:bidi="ar-EG"/>
        </w:rPr>
        <w:t>as used to compare proportions. A P-</w:t>
      </w:r>
      <w:r w:rsidR="0092368D" w:rsidRPr="003A2BFF">
        <w:rPr>
          <w:rFonts w:ascii="Times New Roman" w:eastAsia="Calibri" w:hAnsi="Times New Roman" w:cs="Times New Roman"/>
          <w:lang w:val="en-US" w:bidi="ar-EG"/>
        </w:rPr>
        <w:t xml:space="preserve">value </w:t>
      </w:r>
      <w:r w:rsidR="0015261A" w:rsidRPr="003A2BFF">
        <w:rPr>
          <w:rFonts w:ascii="Times New Roman" w:eastAsia="Calibri" w:hAnsi="Times New Roman" w:cs="Times New Roman"/>
          <w:lang w:val="en-US" w:bidi="ar-EG"/>
        </w:rPr>
        <w:t>≤</w:t>
      </w:r>
      <w:r w:rsidR="0092368D" w:rsidRPr="003A2BFF">
        <w:rPr>
          <w:rFonts w:ascii="Times New Roman" w:eastAsia="Calibri" w:hAnsi="Times New Roman" w:cs="Times New Roman"/>
          <w:lang w:val="en-US" w:bidi="ar-EG"/>
        </w:rPr>
        <w:t>0.05 was considered statistically significant (*) while &gt;0.05 statistically insignificant.</w:t>
      </w:r>
    </w:p>
    <w:p w14:paraId="64CA8C86" w14:textId="77777777" w:rsidR="00AD20A7" w:rsidRPr="003A2BFF" w:rsidRDefault="00AD20A7" w:rsidP="003A2BFF">
      <w:pPr>
        <w:autoSpaceDE w:val="0"/>
        <w:autoSpaceDN w:val="0"/>
        <w:adjustRightInd w:val="0"/>
        <w:spacing w:after="0" w:line="240" w:lineRule="auto"/>
        <w:contextualSpacing/>
        <w:jc w:val="both"/>
        <w:rPr>
          <w:rFonts w:ascii="Times New Roman" w:eastAsia="Calibri" w:hAnsi="Times New Roman" w:cs="Times New Roman"/>
          <w:b/>
          <w:bCs/>
          <w:lang w:val="en-US"/>
        </w:rPr>
      </w:pPr>
    </w:p>
    <w:p w14:paraId="497DEC16" w14:textId="77777777" w:rsidR="00AD20A7" w:rsidRPr="003A2BFF" w:rsidRDefault="0067534E" w:rsidP="003A2BFF">
      <w:pPr>
        <w:autoSpaceDE w:val="0"/>
        <w:autoSpaceDN w:val="0"/>
        <w:adjustRightInd w:val="0"/>
        <w:spacing w:after="0" w:line="240" w:lineRule="auto"/>
        <w:contextualSpacing/>
        <w:jc w:val="both"/>
        <w:rPr>
          <w:rFonts w:ascii="Times New Roman" w:eastAsia="Calibri" w:hAnsi="Times New Roman" w:cs="Times New Roman"/>
          <w:b/>
          <w:bCs/>
          <w:lang w:val="en-US"/>
        </w:rPr>
      </w:pPr>
      <w:r w:rsidRPr="003A2BFF">
        <w:rPr>
          <w:rFonts w:ascii="Times New Roman" w:eastAsia="Calibri" w:hAnsi="Times New Roman" w:cs="Times New Roman"/>
          <w:b/>
          <w:bCs/>
          <w:lang w:val="en-US"/>
        </w:rPr>
        <w:t>RESULTS</w:t>
      </w:r>
    </w:p>
    <w:p w14:paraId="7ED6E80C" w14:textId="77777777" w:rsidR="00AD20A7" w:rsidRPr="003A2BFF" w:rsidRDefault="00AD20A7" w:rsidP="00973C85">
      <w:pPr>
        <w:autoSpaceDE w:val="0"/>
        <w:autoSpaceDN w:val="0"/>
        <w:adjustRightInd w:val="0"/>
        <w:spacing w:after="0" w:line="240" w:lineRule="auto"/>
        <w:ind w:firstLine="450"/>
        <w:contextualSpacing/>
        <w:jc w:val="both"/>
        <w:rPr>
          <w:rFonts w:ascii="Times New Roman" w:eastAsia="Calibri" w:hAnsi="Times New Roman" w:cs="Times New Roman"/>
          <w:b/>
          <w:bCs/>
          <w:lang w:val="en-US"/>
        </w:rPr>
      </w:pPr>
      <w:r w:rsidRPr="003A2BFF">
        <w:rPr>
          <w:rFonts w:ascii="Times New Roman" w:eastAsia="Calibri" w:hAnsi="Times New Roman" w:cs="Times New Roman"/>
          <w:bCs/>
          <w:lang w:val="en-US"/>
        </w:rPr>
        <w:t>A total of 23</w:t>
      </w:r>
      <w:r w:rsidRPr="003A2BFF">
        <w:rPr>
          <w:rFonts w:ascii="Times New Roman" w:eastAsia="Calibri" w:hAnsi="Times New Roman" w:cs="Times New Roman"/>
        </w:rPr>
        <w:t xml:space="preserve"> children with IAC</w:t>
      </w:r>
      <w:r w:rsidR="00FC4444" w:rsidRPr="003A2BFF">
        <w:rPr>
          <w:rFonts w:ascii="Times New Roman" w:eastAsia="Calibri" w:hAnsi="Times New Roman" w:cs="Times New Roman"/>
        </w:rPr>
        <w:t xml:space="preserve"> underwent open surgical excision</w:t>
      </w:r>
      <w:r w:rsidRPr="003A2BFF">
        <w:rPr>
          <w:rFonts w:ascii="Times New Roman" w:eastAsia="Calibri" w:hAnsi="Times New Roman" w:cs="Times New Roman"/>
        </w:rPr>
        <w:t>; 13</w:t>
      </w:r>
      <w:r w:rsidR="00FC4444" w:rsidRPr="003A2BFF">
        <w:rPr>
          <w:rFonts w:ascii="Times New Roman" w:eastAsia="Calibri" w:hAnsi="Times New Roman" w:cs="Times New Roman"/>
        </w:rPr>
        <w:t xml:space="preserve"> boys and </w:t>
      </w:r>
      <w:r w:rsidRPr="003A2BFF">
        <w:rPr>
          <w:rFonts w:ascii="Times New Roman" w:eastAsia="Calibri" w:hAnsi="Times New Roman" w:cs="Times New Roman"/>
        </w:rPr>
        <w:t>10</w:t>
      </w:r>
      <w:r w:rsidR="00FC4444" w:rsidRPr="003A2BFF">
        <w:rPr>
          <w:rFonts w:ascii="Times New Roman" w:eastAsia="Calibri" w:hAnsi="Times New Roman" w:cs="Times New Roman"/>
        </w:rPr>
        <w:t xml:space="preserve"> girls. The mean age was 3.39</w:t>
      </w:r>
      <w:r w:rsidRPr="003A2BFF">
        <w:rPr>
          <w:rFonts w:ascii="Times New Roman" w:eastAsia="Calibri" w:hAnsi="Times New Roman" w:cs="Times New Roman"/>
        </w:rPr>
        <w:t xml:space="preserve"> (SD </w:t>
      </w:r>
      <w:r w:rsidR="00FC4444" w:rsidRPr="003A2BFF">
        <w:rPr>
          <w:rFonts w:ascii="Times New Roman" w:eastAsia="Calibri" w:hAnsi="Times New Roman" w:cs="Times New Roman"/>
        </w:rPr>
        <w:t>2.25</w:t>
      </w:r>
      <w:r w:rsidRPr="003A2BFF">
        <w:rPr>
          <w:rFonts w:ascii="Times New Roman" w:eastAsia="Calibri" w:hAnsi="Times New Roman" w:cs="Times New Roman"/>
        </w:rPr>
        <w:t>)</w:t>
      </w:r>
      <w:r w:rsidR="00FC4444" w:rsidRPr="003A2BFF">
        <w:rPr>
          <w:rFonts w:ascii="Times New Roman" w:eastAsia="Calibri" w:hAnsi="Times New Roman" w:cs="Times New Roman"/>
        </w:rPr>
        <w:t xml:space="preserve">, which ranged from 1 to 9 years. </w:t>
      </w:r>
      <w:r w:rsidRPr="003A2BFF">
        <w:rPr>
          <w:rFonts w:ascii="Times New Roman" w:eastAsia="Calibri" w:hAnsi="Times New Roman" w:cs="Times New Roman"/>
        </w:rPr>
        <w:t xml:space="preserve">A total of 17 </w:t>
      </w:r>
      <w:r w:rsidR="00FC4444" w:rsidRPr="003A2BFF">
        <w:rPr>
          <w:rFonts w:ascii="Times New Roman" w:eastAsia="Calibri" w:hAnsi="Times New Roman" w:cs="Times New Roman"/>
        </w:rPr>
        <w:t xml:space="preserve">(73.9%) </w:t>
      </w:r>
      <w:r w:rsidRPr="003A2BFF">
        <w:rPr>
          <w:rFonts w:ascii="Times New Roman" w:eastAsia="Calibri" w:hAnsi="Times New Roman" w:cs="Times New Roman"/>
        </w:rPr>
        <w:t xml:space="preserve">cases </w:t>
      </w:r>
      <w:r w:rsidR="00FC4444" w:rsidRPr="003A2BFF">
        <w:rPr>
          <w:rFonts w:ascii="Times New Roman" w:eastAsia="Calibri" w:hAnsi="Times New Roman" w:cs="Times New Roman"/>
        </w:rPr>
        <w:t>were diagnosed as both clinical and r</w:t>
      </w:r>
      <w:r w:rsidRPr="003A2BFF">
        <w:rPr>
          <w:rFonts w:ascii="Times New Roman" w:eastAsia="Calibri" w:hAnsi="Times New Roman" w:cs="Times New Roman"/>
        </w:rPr>
        <w:t xml:space="preserve">adiological, but only 6 </w:t>
      </w:r>
      <w:r w:rsidR="00FC4444" w:rsidRPr="003A2BFF">
        <w:rPr>
          <w:rFonts w:ascii="Times New Roman" w:eastAsia="Calibri" w:hAnsi="Times New Roman" w:cs="Times New Roman"/>
        </w:rPr>
        <w:t xml:space="preserve">(26.1%) </w:t>
      </w:r>
      <w:r w:rsidRPr="003A2BFF">
        <w:rPr>
          <w:rFonts w:ascii="Times New Roman" w:eastAsia="Calibri" w:hAnsi="Times New Roman" w:cs="Times New Roman"/>
        </w:rPr>
        <w:t xml:space="preserve">cases </w:t>
      </w:r>
      <w:r w:rsidR="00FC4444" w:rsidRPr="003A2BFF">
        <w:rPr>
          <w:rFonts w:ascii="Times New Roman" w:eastAsia="Calibri" w:hAnsi="Times New Roman" w:cs="Times New Roman"/>
        </w:rPr>
        <w:t>were accidentally (radiological only) discovered.</w:t>
      </w:r>
    </w:p>
    <w:p w14:paraId="15910F52" w14:textId="77777777" w:rsidR="00DC1D3D" w:rsidRPr="003A2BFF" w:rsidRDefault="00AD20A7" w:rsidP="00973C85">
      <w:pPr>
        <w:autoSpaceDE w:val="0"/>
        <w:autoSpaceDN w:val="0"/>
        <w:adjustRightInd w:val="0"/>
        <w:spacing w:after="0" w:line="240" w:lineRule="auto"/>
        <w:ind w:firstLine="450"/>
        <w:contextualSpacing/>
        <w:jc w:val="both"/>
        <w:rPr>
          <w:rFonts w:ascii="Times New Roman" w:eastAsia="Calibri" w:hAnsi="Times New Roman" w:cs="Times New Roman"/>
          <w:b/>
          <w:bCs/>
          <w:lang w:val="en-US"/>
        </w:rPr>
      </w:pPr>
      <w:r w:rsidRPr="003A2BFF">
        <w:rPr>
          <w:rFonts w:ascii="Times New Roman" w:eastAsia="Calibri" w:hAnsi="Times New Roman" w:cs="Times New Roman"/>
          <w:b/>
        </w:rPr>
        <w:t>Table 1</w:t>
      </w:r>
      <w:r w:rsidRPr="003A2BFF">
        <w:rPr>
          <w:rFonts w:ascii="Times New Roman" w:eastAsia="Calibri" w:hAnsi="Times New Roman" w:cs="Times New Roman"/>
        </w:rPr>
        <w:t xml:space="preserve"> and </w:t>
      </w:r>
      <w:r w:rsidRPr="003A2BFF">
        <w:rPr>
          <w:rFonts w:ascii="Times New Roman" w:eastAsia="Calibri" w:hAnsi="Times New Roman" w:cs="Times New Roman"/>
          <w:b/>
        </w:rPr>
        <w:t>F</w:t>
      </w:r>
      <w:r w:rsidR="00FC4444" w:rsidRPr="003A2BFF">
        <w:rPr>
          <w:rFonts w:ascii="Times New Roman" w:eastAsia="Calibri" w:hAnsi="Times New Roman" w:cs="Times New Roman"/>
          <w:b/>
        </w:rPr>
        <w:t>igure 3</w:t>
      </w:r>
      <w:r w:rsidR="00FC4444" w:rsidRPr="003A2BFF">
        <w:rPr>
          <w:rFonts w:ascii="Times New Roman" w:eastAsia="Calibri" w:hAnsi="Times New Roman" w:cs="Times New Roman"/>
        </w:rPr>
        <w:t xml:space="preserve"> show that the classification of IAC, according to site, into </w:t>
      </w:r>
      <w:proofErr w:type="spellStart"/>
      <w:r w:rsidR="00FC4444" w:rsidRPr="003A2BFF">
        <w:rPr>
          <w:rFonts w:ascii="Times New Roman" w:eastAsia="Calibri" w:hAnsi="Times New Roman" w:cs="Times New Roman"/>
        </w:rPr>
        <w:t>fronto</w:t>
      </w:r>
      <w:proofErr w:type="spellEnd"/>
      <w:r w:rsidR="00FC4444" w:rsidRPr="003A2BFF">
        <w:rPr>
          <w:rFonts w:ascii="Times New Roman" w:eastAsia="Calibri" w:hAnsi="Times New Roman" w:cs="Times New Roman"/>
        </w:rPr>
        <w:t>-</w:t>
      </w:r>
      <w:proofErr w:type="spellStart"/>
      <w:r w:rsidR="00FC4444" w:rsidRPr="003A2BFF">
        <w:rPr>
          <w:rFonts w:ascii="Times New Roman" w:eastAsia="Calibri" w:hAnsi="Times New Roman" w:cs="Times New Roman"/>
        </w:rPr>
        <w:t>temporo</w:t>
      </w:r>
      <w:proofErr w:type="spellEnd"/>
      <w:r w:rsidR="00FC4444" w:rsidRPr="003A2BFF">
        <w:rPr>
          <w:rFonts w:ascii="Times New Roman" w:eastAsia="Calibri" w:hAnsi="Times New Roman" w:cs="Times New Roman"/>
        </w:rPr>
        <w:t>-parietal (</w:t>
      </w:r>
      <w:proofErr w:type="spellStart"/>
      <w:r w:rsidR="00FC4444" w:rsidRPr="003A2BFF">
        <w:rPr>
          <w:rFonts w:ascii="Times New Roman" w:eastAsia="Calibri" w:hAnsi="Times New Roman" w:cs="Times New Roman"/>
        </w:rPr>
        <w:t>Sylvian</w:t>
      </w:r>
      <w:proofErr w:type="spellEnd"/>
      <w:r w:rsidR="00FC4444" w:rsidRPr="003A2BFF">
        <w:rPr>
          <w:rFonts w:ascii="Times New Roman" w:eastAsia="Calibri" w:hAnsi="Times New Roman" w:cs="Times New Roman"/>
        </w:rPr>
        <w:t xml:space="preserve">) (52.2%), middle cranial fossa (21.7%), posterior cranial fossa (17.4%) and frontal pole (8.7%). </w:t>
      </w:r>
      <w:r w:rsidRPr="003A2BFF">
        <w:rPr>
          <w:rFonts w:ascii="Times New Roman" w:eastAsia="Calibri" w:hAnsi="Times New Roman" w:cs="Times New Roman"/>
        </w:rPr>
        <w:t xml:space="preserve">About </w:t>
      </w:r>
      <w:r w:rsidR="00FC4444" w:rsidRPr="003A2BFF">
        <w:rPr>
          <w:rFonts w:ascii="Times New Roman" w:eastAsia="Calibri" w:hAnsi="Times New Roman" w:cs="Times New Roman"/>
        </w:rPr>
        <w:t>69.6% of cases are failed shunts, but only 30.4% failed endoscopic fenestration.</w:t>
      </w:r>
    </w:p>
    <w:p w14:paraId="02DC8F76" w14:textId="77777777" w:rsidR="003A2BFF" w:rsidRDefault="003A2BFF" w:rsidP="003A2BFF">
      <w:pPr>
        <w:spacing w:after="0" w:line="240" w:lineRule="auto"/>
        <w:contextualSpacing/>
        <w:rPr>
          <w:rFonts w:ascii="Times New Roman" w:eastAsia="Calibri" w:hAnsi="Times New Roman" w:cs="Times New Roman"/>
          <w:b/>
          <w:bCs/>
          <w:lang w:eastAsia="en-US"/>
        </w:rPr>
        <w:sectPr w:rsidR="003A2BFF" w:rsidSect="003A2BFF">
          <w:type w:val="continuous"/>
          <w:pgSz w:w="11906" w:h="16838" w:code="9"/>
          <w:pgMar w:top="1170" w:right="720" w:bottom="720" w:left="720" w:header="709" w:footer="709" w:gutter="0"/>
          <w:cols w:num="2" w:space="706"/>
          <w:titlePg/>
          <w:docGrid w:linePitch="360"/>
        </w:sectPr>
      </w:pPr>
    </w:p>
    <w:p w14:paraId="7905731C" w14:textId="77777777" w:rsidR="00AD20A7" w:rsidRPr="003A2BFF" w:rsidRDefault="00AD20A7" w:rsidP="003A2BFF">
      <w:pPr>
        <w:spacing w:after="0" w:line="240" w:lineRule="auto"/>
        <w:contextualSpacing/>
        <w:rPr>
          <w:rFonts w:ascii="Times New Roman" w:eastAsia="Calibri" w:hAnsi="Times New Roman" w:cs="Times New Roman"/>
          <w:b/>
          <w:bCs/>
          <w:lang w:eastAsia="en-US"/>
        </w:rPr>
      </w:pPr>
    </w:p>
    <w:p w14:paraId="3FA80909" w14:textId="77777777" w:rsidR="003A2BFF" w:rsidRDefault="003A2BFF" w:rsidP="003A2BFF">
      <w:pPr>
        <w:spacing w:after="0" w:line="240" w:lineRule="auto"/>
        <w:contextualSpacing/>
        <w:rPr>
          <w:rFonts w:ascii="Times New Roman" w:eastAsia="Calibri" w:hAnsi="Times New Roman" w:cs="Times New Roman"/>
          <w:b/>
          <w:bCs/>
          <w:lang w:eastAsia="en-US"/>
        </w:rPr>
      </w:pPr>
    </w:p>
    <w:p w14:paraId="4E2B6AB9" w14:textId="77777777" w:rsidR="00973C85" w:rsidRDefault="00973C85" w:rsidP="003A2BFF">
      <w:pPr>
        <w:spacing w:after="0" w:line="240" w:lineRule="auto"/>
        <w:contextualSpacing/>
        <w:rPr>
          <w:rFonts w:ascii="Times New Roman" w:eastAsia="Calibri" w:hAnsi="Times New Roman" w:cs="Times New Roman"/>
          <w:b/>
          <w:bCs/>
          <w:lang w:eastAsia="en-US"/>
        </w:rPr>
      </w:pPr>
    </w:p>
    <w:p w14:paraId="029A17AA" w14:textId="77777777" w:rsidR="00973C85" w:rsidRDefault="00973C85" w:rsidP="003A2BFF">
      <w:pPr>
        <w:spacing w:after="0" w:line="240" w:lineRule="auto"/>
        <w:contextualSpacing/>
        <w:rPr>
          <w:rFonts w:ascii="Times New Roman" w:eastAsia="Calibri" w:hAnsi="Times New Roman" w:cs="Times New Roman"/>
          <w:b/>
          <w:bCs/>
          <w:lang w:eastAsia="en-US"/>
        </w:rPr>
      </w:pPr>
    </w:p>
    <w:p w14:paraId="611DED75" w14:textId="72AA1950" w:rsidR="00FF0513" w:rsidRPr="003A2BFF" w:rsidRDefault="00FF0513" w:rsidP="003A2BFF">
      <w:pPr>
        <w:spacing w:after="0" w:line="240" w:lineRule="auto"/>
        <w:contextualSpacing/>
        <w:rPr>
          <w:rFonts w:ascii="Times New Roman" w:eastAsia="Calibri" w:hAnsi="Times New Roman" w:cs="Times New Roman"/>
          <w:b/>
          <w:strike/>
          <w:lang w:eastAsia="en-US"/>
        </w:rPr>
      </w:pPr>
      <w:proofErr w:type="gramStart"/>
      <w:r w:rsidRPr="003A2BFF">
        <w:rPr>
          <w:rFonts w:ascii="Times New Roman" w:eastAsia="Calibri" w:hAnsi="Times New Roman" w:cs="Times New Roman"/>
          <w:b/>
          <w:bCs/>
          <w:lang w:eastAsia="en-US"/>
        </w:rPr>
        <w:t>Table (1):</w:t>
      </w:r>
      <w:r w:rsidRPr="003A2BFF">
        <w:rPr>
          <w:rFonts w:ascii="Times New Roman" w:eastAsia="Calibri" w:hAnsi="Times New Roman" w:cs="Times New Roman"/>
          <w:b/>
          <w:lang w:eastAsia="en-US"/>
        </w:rPr>
        <w:t xml:space="preserve"> </w:t>
      </w:r>
      <w:proofErr w:type="spellStart"/>
      <w:r w:rsidR="00ED6A0A" w:rsidRPr="003A2BFF">
        <w:rPr>
          <w:rFonts w:ascii="Times New Roman" w:eastAsia="Calibri" w:hAnsi="Times New Roman" w:cs="Times New Roman"/>
          <w:b/>
          <w:lang w:eastAsia="en-US"/>
        </w:rPr>
        <w:t>Sociodemographic</w:t>
      </w:r>
      <w:proofErr w:type="spellEnd"/>
      <w:r w:rsidR="00ED6A0A" w:rsidRPr="003A2BFF">
        <w:rPr>
          <w:rFonts w:ascii="Times New Roman" w:eastAsia="Calibri" w:hAnsi="Times New Roman" w:cs="Times New Roman"/>
          <w:b/>
          <w:lang w:eastAsia="en-US"/>
        </w:rPr>
        <w:t xml:space="preserve"> data </w:t>
      </w:r>
      <w:r w:rsidRPr="003A2BFF">
        <w:rPr>
          <w:rFonts w:ascii="Times New Roman" w:eastAsia="Calibri" w:hAnsi="Times New Roman" w:cs="Times New Roman"/>
          <w:b/>
          <w:lang w:eastAsia="en-US"/>
        </w:rPr>
        <w:t xml:space="preserve">of the </w:t>
      </w:r>
      <w:r w:rsidR="00ED6A0A" w:rsidRPr="003A2BFF">
        <w:rPr>
          <w:rFonts w:ascii="Times New Roman" w:eastAsia="Calibri" w:hAnsi="Times New Roman" w:cs="Times New Roman"/>
          <w:b/>
        </w:rPr>
        <w:t>children with IAC who underwent open surgical excision.</w:t>
      </w:r>
      <w:proofErr w:type="gramEnd"/>
      <w:r w:rsidR="00ED6A0A" w:rsidRPr="003A2BFF">
        <w:rPr>
          <w:rFonts w:ascii="Times New Roman" w:eastAsia="Calibri" w:hAnsi="Times New Roman" w:cs="Times New Roman"/>
          <w:b/>
        </w:rPr>
        <w:t xml:space="preserve"> </w:t>
      </w:r>
    </w:p>
    <w:tbl>
      <w:tblPr>
        <w:tblStyle w:val="TableGrid1"/>
        <w:tblW w:w="4832" w:type="pct"/>
        <w:jc w:val="center"/>
        <w:tblLook w:val="04A0" w:firstRow="1" w:lastRow="0" w:firstColumn="1" w:lastColumn="0" w:noHBand="0" w:noVBand="1"/>
      </w:tblPr>
      <w:tblGrid>
        <w:gridCol w:w="6762"/>
        <w:gridCol w:w="3561"/>
      </w:tblGrid>
      <w:tr w:rsidR="001C3A62" w:rsidRPr="003A2BFF" w14:paraId="24504A3D" w14:textId="77777777" w:rsidTr="00AD20A7">
        <w:trPr>
          <w:trHeight w:val="544"/>
          <w:jc w:val="center"/>
        </w:trPr>
        <w:tc>
          <w:tcPr>
            <w:tcW w:w="3275" w:type="pct"/>
            <w:tcBorders>
              <w:tl2br w:val="nil"/>
            </w:tcBorders>
            <w:shd w:val="clear" w:color="auto" w:fill="BFBFBF" w:themeFill="background1" w:themeFillShade="BF"/>
            <w:vAlign w:val="center"/>
          </w:tcPr>
          <w:p w14:paraId="542B9E1C" w14:textId="77777777" w:rsidR="00FF0513" w:rsidRPr="003A2BFF" w:rsidRDefault="00FF0513" w:rsidP="003A2BFF">
            <w:pPr>
              <w:contextualSpacing/>
              <w:jc w:val="center"/>
              <w:rPr>
                <w:rFonts w:ascii="Times New Roman" w:hAnsi="Times New Roman" w:cs="Times New Roman"/>
                <w:b/>
                <w:bCs/>
              </w:rPr>
            </w:pPr>
            <w:r w:rsidRPr="003A2BFF">
              <w:rPr>
                <w:rFonts w:ascii="Times New Roman" w:hAnsi="Times New Roman" w:cs="Times New Roman"/>
                <w:b/>
                <w:bCs/>
              </w:rPr>
              <w:t>Variable</w:t>
            </w:r>
          </w:p>
        </w:tc>
        <w:tc>
          <w:tcPr>
            <w:tcW w:w="1725" w:type="pct"/>
            <w:shd w:val="clear" w:color="auto" w:fill="BFBFBF" w:themeFill="background1" w:themeFillShade="BF"/>
            <w:vAlign w:val="center"/>
          </w:tcPr>
          <w:p w14:paraId="285D74A3" w14:textId="77777777" w:rsidR="00FF0513" w:rsidRPr="003A2BFF" w:rsidRDefault="00FF0513" w:rsidP="003A2BFF">
            <w:pPr>
              <w:contextualSpacing/>
              <w:jc w:val="center"/>
              <w:rPr>
                <w:rFonts w:ascii="Times New Roman" w:hAnsi="Times New Roman" w:cs="Times New Roman"/>
                <w:b/>
                <w:bCs/>
              </w:rPr>
            </w:pPr>
            <w:r w:rsidRPr="003A2BFF">
              <w:rPr>
                <w:rFonts w:ascii="Times New Roman" w:hAnsi="Times New Roman" w:cs="Times New Roman"/>
                <w:b/>
                <w:bCs/>
              </w:rPr>
              <w:t>Value (23</w:t>
            </w:r>
            <w:r w:rsidR="00ED6A0A" w:rsidRPr="003A2BFF">
              <w:rPr>
                <w:rFonts w:ascii="Times New Roman" w:hAnsi="Times New Roman" w:cs="Times New Roman"/>
                <w:b/>
                <w:bCs/>
              </w:rPr>
              <w:t xml:space="preserve"> children</w:t>
            </w:r>
            <w:r w:rsidRPr="003A2BFF">
              <w:rPr>
                <w:rFonts w:ascii="Times New Roman" w:hAnsi="Times New Roman" w:cs="Times New Roman"/>
                <w:b/>
                <w:bCs/>
              </w:rPr>
              <w:t>)</w:t>
            </w:r>
          </w:p>
        </w:tc>
      </w:tr>
      <w:tr w:rsidR="001C3A62" w:rsidRPr="003A2BFF" w14:paraId="7DC0823C" w14:textId="77777777" w:rsidTr="00AD20A7">
        <w:trPr>
          <w:jc w:val="center"/>
        </w:trPr>
        <w:tc>
          <w:tcPr>
            <w:tcW w:w="3275" w:type="pct"/>
            <w:vAlign w:val="center"/>
          </w:tcPr>
          <w:p w14:paraId="373CC267" w14:textId="77777777" w:rsidR="00FF0513" w:rsidRPr="003A2BFF" w:rsidRDefault="00FF0513" w:rsidP="003A2BFF">
            <w:pPr>
              <w:contextualSpacing/>
              <w:rPr>
                <w:rFonts w:ascii="Times New Roman" w:hAnsi="Times New Roman" w:cs="Times New Roman"/>
                <w:b/>
                <w:bCs/>
              </w:rPr>
            </w:pPr>
            <w:r w:rsidRPr="003A2BFF">
              <w:rPr>
                <w:rFonts w:ascii="Times New Roman" w:hAnsi="Times New Roman" w:cs="Times New Roman"/>
                <w:b/>
                <w:bCs/>
              </w:rPr>
              <w:t xml:space="preserve">Age /y            </w:t>
            </w:r>
          </w:p>
          <w:p w14:paraId="30FAC4C2" w14:textId="77777777" w:rsidR="00FF0513" w:rsidRPr="003A2BFF" w:rsidRDefault="00AD20A7" w:rsidP="003A2BFF">
            <w:pPr>
              <w:contextualSpacing/>
              <w:rPr>
                <w:rFonts w:ascii="Times New Roman" w:hAnsi="Times New Roman" w:cs="Times New Roman"/>
              </w:rPr>
            </w:pPr>
            <w:r w:rsidRPr="003A2BFF">
              <w:rPr>
                <w:rFonts w:ascii="Times New Roman" w:hAnsi="Times New Roman" w:cs="Times New Roman"/>
              </w:rPr>
              <w:t>M</w:t>
            </w:r>
            <w:r w:rsidR="00FF0513" w:rsidRPr="003A2BFF">
              <w:rPr>
                <w:rFonts w:ascii="Times New Roman" w:hAnsi="Times New Roman" w:cs="Times New Roman"/>
              </w:rPr>
              <w:t>ean ±</w:t>
            </w:r>
            <w:r w:rsidRPr="003A2BFF">
              <w:rPr>
                <w:rFonts w:ascii="Times New Roman" w:hAnsi="Times New Roman" w:cs="Times New Roman"/>
              </w:rPr>
              <w:t xml:space="preserve"> </w:t>
            </w:r>
            <w:r w:rsidR="00FF0513" w:rsidRPr="003A2BFF">
              <w:rPr>
                <w:rFonts w:ascii="Times New Roman" w:hAnsi="Times New Roman" w:cs="Times New Roman"/>
              </w:rPr>
              <w:t>SD</w:t>
            </w:r>
          </w:p>
          <w:p w14:paraId="1F5B0A10" w14:textId="77777777" w:rsidR="00FF0513" w:rsidRPr="003A2BFF" w:rsidRDefault="00FF0513" w:rsidP="003A2BFF">
            <w:pPr>
              <w:contextualSpacing/>
              <w:rPr>
                <w:rFonts w:ascii="Times New Roman" w:hAnsi="Times New Roman" w:cs="Times New Roman"/>
              </w:rPr>
            </w:pPr>
            <w:r w:rsidRPr="003A2BFF">
              <w:rPr>
                <w:rFonts w:ascii="Times New Roman" w:hAnsi="Times New Roman" w:cs="Times New Roman"/>
              </w:rPr>
              <w:t>Range</w:t>
            </w:r>
          </w:p>
        </w:tc>
        <w:tc>
          <w:tcPr>
            <w:tcW w:w="1725" w:type="pct"/>
            <w:vAlign w:val="center"/>
          </w:tcPr>
          <w:p w14:paraId="029DDB83" w14:textId="77777777" w:rsidR="00FF0513" w:rsidRPr="003A2BFF" w:rsidRDefault="00FF0513" w:rsidP="003A2BFF">
            <w:pPr>
              <w:contextualSpacing/>
              <w:jc w:val="center"/>
              <w:rPr>
                <w:rFonts w:ascii="Times New Roman" w:hAnsi="Times New Roman" w:cs="Times New Roman"/>
              </w:rPr>
            </w:pPr>
          </w:p>
          <w:p w14:paraId="7CFADFF1" w14:textId="77777777" w:rsidR="00FF0513" w:rsidRPr="003A2BFF" w:rsidRDefault="00FF0513" w:rsidP="003A2BFF">
            <w:pPr>
              <w:contextualSpacing/>
              <w:jc w:val="center"/>
              <w:rPr>
                <w:rFonts w:ascii="Times New Roman" w:hAnsi="Times New Roman" w:cs="Times New Roman"/>
              </w:rPr>
            </w:pPr>
            <w:r w:rsidRPr="003A2BFF">
              <w:rPr>
                <w:rFonts w:ascii="Times New Roman" w:hAnsi="Times New Roman" w:cs="Times New Roman"/>
              </w:rPr>
              <w:t>3.39</w:t>
            </w:r>
            <w:r w:rsidR="00ED6A0A" w:rsidRPr="003A2BFF">
              <w:rPr>
                <w:rFonts w:ascii="Times New Roman" w:hAnsi="Times New Roman" w:cs="Times New Roman"/>
              </w:rPr>
              <w:t xml:space="preserve"> </w:t>
            </w:r>
            <w:r w:rsidRPr="003A2BFF">
              <w:rPr>
                <w:rFonts w:ascii="Times New Roman" w:hAnsi="Times New Roman" w:cs="Times New Roman"/>
              </w:rPr>
              <w:t>±</w:t>
            </w:r>
            <w:r w:rsidR="00ED6A0A" w:rsidRPr="003A2BFF">
              <w:rPr>
                <w:rFonts w:ascii="Times New Roman" w:hAnsi="Times New Roman" w:cs="Times New Roman"/>
              </w:rPr>
              <w:t xml:space="preserve"> </w:t>
            </w:r>
            <w:r w:rsidRPr="003A2BFF">
              <w:rPr>
                <w:rFonts w:ascii="Times New Roman" w:hAnsi="Times New Roman" w:cs="Times New Roman"/>
              </w:rPr>
              <w:t>2.25</w:t>
            </w:r>
          </w:p>
          <w:p w14:paraId="3F6E18F7" w14:textId="77777777" w:rsidR="00FF0513" w:rsidRPr="003A2BFF" w:rsidRDefault="00FF0513" w:rsidP="003A2BFF">
            <w:pPr>
              <w:contextualSpacing/>
              <w:jc w:val="center"/>
              <w:rPr>
                <w:rFonts w:ascii="Times New Roman" w:hAnsi="Times New Roman" w:cs="Times New Roman"/>
              </w:rPr>
            </w:pPr>
            <w:r w:rsidRPr="003A2BFF">
              <w:rPr>
                <w:rFonts w:ascii="Times New Roman" w:hAnsi="Times New Roman" w:cs="Times New Roman"/>
              </w:rPr>
              <w:t>1-9</w:t>
            </w:r>
          </w:p>
        </w:tc>
      </w:tr>
      <w:tr w:rsidR="001C3A62" w:rsidRPr="003A2BFF" w14:paraId="1E183A4D" w14:textId="77777777" w:rsidTr="00AD20A7">
        <w:trPr>
          <w:jc w:val="center"/>
        </w:trPr>
        <w:tc>
          <w:tcPr>
            <w:tcW w:w="3275" w:type="pct"/>
            <w:vAlign w:val="center"/>
          </w:tcPr>
          <w:p w14:paraId="5D513513" w14:textId="77777777" w:rsidR="00FF0513" w:rsidRPr="003A2BFF" w:rsidRDefault="00FF0513" w:rsidP="003A2BFF">
            <w:pPr>
              <w:contextualSpacing/>
              <w:rPr>
                <w:rFonts w:ascii="Times New Roman" w:hAnsi="Times New Roman" w:cs="Times New Roman"/>
              </w:rPr>
            </w:pPr>
            <w:r w:rsidRPr="003A2BFF">
              <w:rPr>
                <w:rFonts w:ascii="Times New Roman" w:hAnsi="Times New Roman" w:cs="Times New Roman"/>
                <w:b/>
                <w:bCs/>
              </w:rPr>
              <w:t xml:space="preserve">Sex </w:t>
            </w:r>
            <w:r w:rsidRPr="003A2BFF">
              <w:rPr>
                <w:rFonts w:ascii="Times New Roman" w:hAnsi="Times New Roman" w:cs="Times New Roman"/>
              </w:rPr>
              <w:t>n (%)</w:t>
            </w:r>
          </w:p>
          <w:p w14:paraId="0F6E0EB8" w14:textId="77777777" w:rsidR="00FF0513" w:rsidRPr="003A2BFF" w:rsidRDefault="00FF0513" w:rsidP="003A2BFF">
            <w:pPr>
              <w:contextualSpacing/>
              <w:rPr>
                <w:rFonts w:ascii="Times New Roman" w:hAnsi="Times New Roman" w:cs="Times New Roman"/>
              </w:rPr>
            </w:pPr>
            <w:r w:rsidRPr="003A2BFF">
              <w:rPr>
                <w:rFonts w:ascii="Times New Roman" w:hAnsi="Times New Roman" w:cs="Times New Roman"/>
              </w:rPr>
              <w:t xml:space="preserve">Male </w:t>
            </w:r>
          </w:p>
          <w:p w14:paraId="0C376324" w14:textId="77777777" w:rsidR="00FF0513" w:rsidRPr="003A2BFF" w:rsidRDefault="00FF0513" w:rsidP="003A2BFF">
            <w:pPr>
              <w:contextualSpacing/>
              <w:rPr>
                <w:rFonts w:ascii="Times New Roman" w:hAnsi="Times New Roman" w:cs="Times New Roman"/>
              </w:rPr>
            </w:pPr>
            <w:r w:rsidRPr="003A2BFF">
              <w:rPr>
                <w:rFonts w:ascii="Times New Roman" w:hAnsi="Times New Roman" w:cs="Times New Roman"/>
              </w:rPr>
              <w:t xml:space="preserve">Female </w:t>
            </w:r>
          </w:p>
        </w:tc>
        <w:tc>
          <w:tcPr>
            <w:tcW w:w="1725" w:type="pct"/>
            <w:vAlign w:val="center"/>
          </w:tcPr>
          <w:p w14:paraId="43E31BB1" w14:textId="77777777" w:rsidR="00FF0513" w:rsidRPr="003A2BFF" w:rsidRDefault="00FF0513" w:rsidP="003A2BFF">
            <w:pPr>
              <w:contextualSpacing/>
              <w:jc w:val="center"/>
              <w:rPr>
                <w:rFonts w:ascii="Times New Roman" w:hAnsi="Times New Roman" w:cs="Times New Roman"/>
              </w:rPr>
            </w:pPr>
          </w:p>
          <w:p w14:paraId="7AAA374E" w14:textId="77777777" w:rsidR="00FF0513" w:rsidRPr="003A2BFF" w:rsidRDefault="00FF0513" w:rsidP="003A2BFF">
            <w:pPr>
              <w:contextualSpacing/>
              <w:jc w:val="center"/>
              <w:rPr>
                <w:rFonts w:ascii="Times New Roman" w:hAnsi="Times New Roman" w:cs="Times New Roman"/>
              </w:rPr>
            </w:pPr>
            <w:r w:rsidRPr="003A2BFF">
              <w:rPr>
                <w:rFonts w:ascii="Times New Roman" w:hAnsi="Times New Roman" w:cs="Times New Roman"/>
              </w:rPr>
              <w:t>13</w:t>
            </w:r>
            <w:r w:rsidR="00ED6A0A" w:rsidRPr="003A2BFF">
              <w:rPr>
                <w:rFonts w:ascii="Times New Roman" w:hAnsi="Times New Roman" w:cs="Times New Roman"/>
              </w:rPr>
              <w:t xml:space="preserve"> </w:t>
            </w:r>
            <w:r w:rsidRPr="003A2BFF">
              <w:rPr>
                <w:rFonts w:ascii="Times New Roman" w:hAnsi="Times New Roman" w:cs="Times New Roman"/>
              </w:rPr>
              <w:t>(56.5)</w:t>
            </w:r>
          </w:p>
          <w:p w14:paraId="6F189BA7" w14:textId="77777777" w:rsidR="00FF0513" w:rsidRPr="003A2BFF" w:rsidRDefault="00FF0513" w:rsidP="003A2BFF">
            <w:pPr>
              <w:contextualSpacing/>
              <w:jc w:val="center"/>
              <w:rPr>
                <w:rFonts w:ascii="Times New Roman" w:hAnsi="Times New Roman" w:cs="Times New Roman"/>
              </w:rPr>
            </w:pPr>
            <w:r w:rsidRPr="003A2BFF">
              <w:rPr>
                <w:rFonts w:ascii="Times New Roman" w:hAnsi="Times New Roman" w:cs="Times New Roman"/>
              </w:rPr>
              <w:t>10</w:t>
            </w:r>
            <w:r w:rsidR="00ED6A0A" w:rsidRPr="003A2BFF">
              <w:rPr>
                <w:rFonts w:ascii="Times New Roman" w:hAnsi="Times New Roman" w:cs="Times New Roman"/>
              </w:rPr>
              <w:t xml:space="preserve"> </w:t>
            </w:r>
            <w:r w:rsidRPr="003A2BFF">
              <w:rPr>
                <w:rFonts w:ascii="Times New Roman" w:hAnsi="Times New Roman" w:cs="Times New Roman"/>
              </w:rPr>
              <w:t>(43.5)</w:t>
            </w:r>
          </w:p>
        </w:tc>
      </w:tr>
      <w:tr w:rsidR="001C3A62" w:rsidRPr="003A2BFF" w14:paraId="0F7B3628" w14:textId="77777777" w:rsidTr="00AD20A7">
        <w:trPr>
          <w:jc w:val="center"/>
        </w:trPr>
        <w:tc>
          <w:tcPr>
            <w:tcW w:w="3275" w:type="pct"/>
            <w:vAlign w:val="center"/>
          </w:tcPr>
          <w:p w14:paraId="22814D5A" w14:textId="77777777" w:rsidR="00FF0513" w:rsidRPr="003A2BFF" w:rsidRDefault="00FF0513" w:rsidP="003A2BFF">
            <w:pPr>
              <w:contextualSpacing/>
              <w:rPr>
                <w:rFonts w:ascii="Times New Roman" w:hAnsi="Times New Roman" w:cs="Times New Roman"/>
              </w:rPr>
            </w:pPr>
            <w:r w:rsidRPr="003A2BFF">
              <w:rPr>
                <w:rFonts w:ascii="Times New Roman" w:hAnsi="Times New Roman" w:cs="Times New Roman"/>
                <w:b/>
                <w:bCs/>
              </w:rPr>
              <w:t xml:space="preserve">Diagnosis </w:t>
            </w:r>
            <w:r w:rsidRPr="003A2BFF">
              <w:rPr>
                <w:rFonts w:ascii="Times New Roman" w:hAnsi="Times New Roman" w:cs="Times New Roman"/>
              </w:rPr>
              <w:t>n (%)</w:t>
            </w:r>
          </w:p>
          <w:p w14:paraId="55814412" w14:textId="77777777" w:rsidR="00FF0513" w:rsidRPr="003A2BFF" w:rsidRDefault="00FF0513" w:rsidP="003A2BFF">
            <w:pPr>
              <w:contextualSpacing/>
              <w:rPr>
                <w:rFonts w:ascii="Times New Roman" w:hAnsi="Times New Roman" w:cs="Times New Roman"/>
              </w:rPr>
            </w:pPr>
            <w:r w:rsidRPr="003A2BFF">
              <w:rPr>
                <w:rFonts w:ascii="Times New Roman" w:hAnsi="Times New Roman" w:cs="Times New Roman"/>
              </w:rPr>
              <w:t xml:space="preserve">Clinical &amp; radiological  </w:t>
            </w:r>
          </w:p>
          <w:p w14:paraId="5B1D403A" w14:textId="77777777" w:rsidR="00FF0513" w:rsidRPr="003A2BFF" w:rsidRDefault="00FF0513" w:rsidP="003A2BFF">
            <w:pPr>
              <w:contextualSpacing/>
              <w:rPr>
                <w:rFonts w:ascii="Times New Roman" w:hAnsi="Times New Roman" w:cs="Times New Roman"/>
              </w:rPr>
            </w:pPr>
            <w:r w:rsidRPr="003A2BFF">
              <w:rPr>
                <w:rFonts w:ascii="Times New Roman" w:hAnsi="Times New Roman" w:cs="Times New Roman"/>
              </w:rPr>
              <w:t>Radiological only</w:t>
            </w:r>
          </w:p>
        </w:tc>
        <w:tc>
          <w:tcPr>
            <w:tcW w:w="1725" w:type="pct"/>
            <w:vAlign w:val="center"/>
          </w:tcPr>
          <w:p w14:paraId="0C35DB2C" w14:textId="77777777" w:rsidR="00FF0513" w:rsidRPr="003A2BFF" w:rsidRDefault="00FF0513" w:rsidP="003A2BFF">
            <w:pPr>
              <w:contextualSpacing/>
              <w:jc w:val="center"/>
              <w:rPr>
                <w:rFonts w:ascii="Times New Roman" w:hAnsi="Times New Roman" w:cs="Times New Roman"/>
              </w:rPr>
            </w:pPr>
          </w:p>
          <w:p w14:paraId="0925E242" w14:textId="77777777" w:rsidR="00FF0513" w:rsidRPr="003A2BFF" w:rsidRDefault="00FF0513" w:rsidP="003A2BFF">
            <w:pPr>
              <w:contextualSpacing/>
              <w:jc w:val="center"/>
              <w:rPr>
                <w:rFonts w:ascii="Times New Roman" w:hAnsi="Times New Roman" w:cs="Times New Roman"/>
              </w:rPr>
            </w:pPr>
            <w:r w:rsidRPr="003A2BFF">
              <w:rPr>
                <w:rFonts w:ascii="Times New Roman" w:hAnsi="Times New Roman" w:cs="Times New Roman"/>
              </w:rPr>
              <w:t>17</w:t>
            </w:r>
            <w:r w:rsidR="00ED6A0A" w:rsidRPr="003A2BFF">
              <w:rPr>
                <w:rFonts w:ascii="Times New Roman" w:hAnsi="Times New Roman" w:cs="Times New Roman"/>
              </w:rPr>
              <w:t xml:space="preserve"> </w:t>
            </w:r>
            <w:r w:rsidRPr="003A2BFF">
              <w:rPr>
                <w:rFonts w:ascii="Times New Roman" w:hAnsi="Times New Roman" w:cs="Times New Roman"/>
              </w:rPr>
              <w:t>(73.9)</w:t>
            </w:r>
          </w:p>
          <w:p w14:paraId="0D65A518" w14:textId="77777777" w:rsidR="00FF0513" w:rsidRPr="003A2BFF" w:rsidRDefault="00FF0513" w:rsidP="003A2BFF">
            <w:pPr>
              <w:contextualSpacing/>
              <w:jc w:val="center"/>
              <w:rPr>
                <w:rFonts w:ascii="Times New Roman" w:hAnsi="Times New Roman" w:cs="Times New Roman"/>
              </w:rPr>
            </w:pPr>
            <w:r w:rsidRPr="003A2BFF">
              <w:rPr>
                <w:rFonts w:ascii="Times New Roman" w:hAnsi="Times New Roman" w:cs="Times New Roman"/>
              </w:rPr>
              <w:t>6</w:t>
            </w:r>
            <w:r w:rsidR="00ED6A0A" w:rsidRPr="003A2BFF">
              <w:rPr>
                <w:rFonts w:ascii="Times New Roman" w:hAnsi="Times New Roman" w:cs="Times New Roman"/>
              </w:rPr>
              <w:t xml:space="preserve"> </w:t>
            </w:r>
            <w:r w:rsidRPr="003A2BFF">
              <w:rPr>
                <w:rFonts w:ascii="Times New Roman" w:hAnsi="Times New Roman" w:cs="Times New Roman"/>
              </w:rPr>
              <w:t>(26.1)</w:t>
            </w:r>
          </w:p>
        </w:tc>
      </w:tr>
      <w:tr w:rsidR="001C3A62" w:rsidRPr="003A2BFF" w14:paraId="087FA5EA" w14:textId="77777777" w:rsidTr="00AD20A7">
        <w:trPr>
          <w:jc w:val="center"/>
        </w:trPr>
        <w:tc>
          <w:tcPr>
            <w:tcW w:w="3275" w:type="pct"/>
            <w:vAlign w:val="center"/>
          </w:tcPr>
          <w:p w14:paraId="04D944FF" w14:textId="77777777" w:rsidR="00FF0513" w:rsidRPr="003A2BFF" w:rsidRDefault="00FF0513" w:rsidP="003A2BFF">
            <w:pPr>
              <w:contextualSpacing/>
              <w:rPr>
                <w:rFonts w:ascii="Times New Roman" w:hAnsi="Times New Roman" w:cs="Times New Roman"/>
              </w:rPr>
            </w:pPr>
            <w:r w:rsidRPr="003A2BFF">
              <w:rPr>
                <w:rFonts w:ascii="Times New Roman" w:hAnsi="Times New Roman" w:cs="Times New Roman"/>
                <w:b/>
                <w:bCs/>
              </w:rPr>
              <w:t xml:space="preserve">Site </w:t>
            </w:r>
            <w:r w:rsidRPr="003A2BFF">
              <w:rPr>
                <w:rFonts w:ascii="Times New Roman" w:hAnsi="Times New Roman" w:cs="Times New Roman"/>
              </w:rPr>
              <w:t>n (%)</w:t>
            </w:r>
          </w:p>
          <w:p w14:paraId="1E38A169" w14:textId="77777777" w:rsidR="00FF0513" w:rsidRPr="003A2BFF" w:rsidRDefault="00FF0513" w:rsidP="003A2BFF">
            <w:pPr>
              <w:contextualSpacing/>
              <w:rPr>
                <w:rFonts w:ascii="Times New Roman" w:hAnsi="Times New Roman" w:cs="Times New Roman"/>
              </w:rPr>
            </w:pPr>
            <w:proofErr w:type="spellStart"/>
            <w:r w:rsidRPr="003A2BFF">
              <w:rPr>
                <w:rFonts w:ascii="Times New Roman" w:hAnsi="Times New Roman" w:cs="Times New Roman"/>
              </w:rPr>
              <w:t>Fronto</w:t>
            </w:r>
            <w:proofErr w:type="spellEnd"/>
            <w:r w:rsidRPr="003A2BFF">
              <w:rPr>
                <w:rFonts w:ascii="Times New Roman" w:hAnsi="Times New Roman" w:cs="Times New Roman"/>
              </w:rPr>
              <w:t>-</w:t>
            </w:r>
            <w:proofErr w:type="spellStart"/>
            <w:r w:rsidRPr="003A2BFF">
              <w:rPr>
                <w:rFonts w:ascii="Times New Roman" w:hAnsi="Times New Roman" w:cs="Times New Roman"/>
              </w:rPr>
              <w:t>temporo</w:t>
            </w:r>
            <w:proofErr w:type="spellEnd"/>
            <w:r w:rsidRPr="003A2BFF">
              <w:rPr>
                <w:rFonts w:ascii="Times New Roman" w:hAnsi="Times New Roman" w:cs="Times New Roman"/>
              </w:rPr>
              <w:t>-parietal (</w:t>
            </w:r>
            <w:proofErr w:type="spellStart"/>
            <w:r w:rsidRPr="003A2BFF">
              <w:rPr>
                <w:rFonts w:ascii="Times New Roman" w:hAnsi="Times New Roman" w:cs="Times New Roman"/>
              </w:rPr>
              <w:t>Sylvian</w:t>
            </w:r>
            <w:proofErr w:type="spellEnd"/>
            <w:r w:rsidRPr="003A2BFF">
              <w:rPr>
                <w:rFonts w:ascii="Times New Roman" w:hAnsi="Times New Roman" w:cs="Times New Roman"/>
              </w:rPr>
              <w:t>)</w:t>
            </w:r>
          </w:p>
          <w:p w14:paraId="7D950A83" w14:textId="77777777" w:rsidR="00FF0513" w:rsidRPr="003A2BFF" w:rsidRDefault="00FF0513" w:rsidP="003A2BFF">
            <w:pPr>
              <w:contextualSpacing/>
              <w:rPr>
                <w:rFonts w:ascii="Times New Roman" w:hAnsi="Times New Roman" w:cs="Times New Roman"/>
              </w:rPr>
            </w:pPr>
            <w:r w:rsidRPr="003A2BFF">
              <w:rPr>
                <w:rFonts w:ascii="Times New Roman" w:hAnsi="Times New Roman" w:cs="Times New Roman"/>
              </w:rPr>
              <w:t>Middle cranial fossa</w:t>
            </w:r>
          </w:p>
          <w:p w14:paraId="59C14DD5" w14:textId="77777777" w:rsidR="00FF0513" w:rsidRPr="003A2BFF" w:rsidRDefault="00FF0513" w:rsidP="003A2BFF">
            <w:pPr>
              <w:contextualSpacing/>
              <w:rPr>
                <w:rFonts w:ascii="Times New Roman" w:hAnsi="Times New Roman" w:cs="Times New Roman"/>
              </w:rPr>
            </w:pPr>
            <w:r w:rsidRPr="003A2BFF">
              <w:rPr>
                <w:rFonts w:ascii="Times New Roman" w:hAnsi="Times New Roman" w:cs="Times New Roman"/>
              </w:rPr>
              <w:t>Posterior cranial fossa</w:t>
            </w:r>
          </w:p>
          <w:p w14:paraId="67D3C329" w14:textId="77777777" w:rsidR="00FF0513" w:rsidRPr="003A2BFF" w:rsidRDefault="00FF0513" w:rsidP="003A2BFF">
            <w:pPr>
              <w:contextualSpacing/>
              <w:rPr>
                <w:rFonts w:ascii="Times New Roman" w:hAnsi="Times New Roman" w:cs="Times New Roman"/>
              </w:rPr>
            </w:pPr>
            <w:r w:rsidRPr="003A2BFF">
              <w:rPr>
                <w:rFonts w:ascii="Times New Roman" w:hAnsi="Times New Roman" w:cs="Times New Roman"/>
              </w:rPr>
              <w:t>Frontal pole</w:t>
            </w:r>
          </w:p>
        </w:tc>
        <w:tc>
          <w:tcPr>
            <w:tcW w:w="1725" w:type="pct"/>
            <w:vAlign w:val="center"/>
          </w:tcPr>
          <w:p w14:paraId="41F2F37B" w14:textId="77777777" w:rsidR="00FF0513" w:rsidRPr="003A2BFF" w:rsidRDefault="00FF0513" w:rsidP="003A2BFF">
            <w:pPr>
              <w:contextualSpacing/>
              <w:jc w:val="center"/>
              <w:rPr>
                <w:rFonts w:ascii="Times New Roman" w:hAnsi="Times New Roman" w:cs="Times New Roman"/>
              </w:rPr>
            </w:pPr>
          </w:p>
          <w:p w14:paraId="20738BA1" w14:textId="77777777" w:rsidR="00FF0513" w:rsidRPr="003A2BFF" w:rsidRDefault="00FF0513" w:rsidP="003A2BFF">
            <w:pPr>
              <w:contextualSpacing/>
              <w:jc w:val="center"/>
              <w:rPr>
                <w:rFonts w:ascii="Times New Roman" w:hAnsi="Times New Roman" w:cs="Times New Roman"/>
              </w:rPr>
            </w:pPr>
            <w:r w:rsidRPr="003A2BFF">
              <w:rPr>
                <w:rFonts w:ascii="Times New Roman" w:hAnsi="Times New Roman" w:cs="Times New Roman"/>
              </w:rPr>
              <w:t>12</w:t>
            </w:r>
            <w:r w:rsidR="00ED6A0A" w:rsidRPr="003A2BFF">
              <w:rPr>
                <w:rFonts w:ascii="Times New Roman" w:hAnsi="Times New Roman" w:cs="Times New Roman"/>
              </w:rPr>
              <w:t xml:space="preserve"> </w:t>
            </w:r>
            <w:r w:rsidRPr="003A2BFF">
              <w:rPr>
                <w:rFonts w:ascii="Times New Roman" w:hAnsi="Times New Roman" w:cs="Times New Roman"/>
              </w:rPr>
              <w:t>(52.2)</w:t>
            </w:r>
          </w:p>
          <w:p w14:paraId="0BC06014" w14:textId="77777777" w:rsidR="00FF0513" w:rsidRPr="003A2BFF" w:rsidRDefault="00FF0513" w:rsidP="003A2BFF">
            <w:pPr>
              <w:contextualSpacing/>
              <w:jc w:val="center"/>
              <w:rPr>
                <w:rFonts w:ascii="Times New Roman" w:hAnsi="Times New Roman" w:cs="Times New Roman"/>
              </w:rPr>
            </w:pPr>
            <w:r w:rsidRPr="003A2BFF">
              <w:rPr>
                <w:rFonts w:ascii="Times New Roman" w:hAnsi="Times New Roman" w:cs="Times New Roman"/>
              </w:rPr>
              <w:t>5</w:t>
            </w:r>
            <w:r w:rsidR="00ED6A0A" w:rsidRPr="003A2BFF">
              <w:rPr>
                <w:rFonts w:ascii="Times New Roman" w:hAnsi="Times New Roman" w:cs="Times New Roman"/>
              </w:rPr>
              <w:t xml:space="preserve"> </w:t>
            </w:r>
            <w:r w:rsidRPr="003A2BFF">
              <w:rPr>
                <w:rFonts w:ascii="Times New Roman" w:hAnsi="Times New Roman" w:cs="Times New Roman"/>
              </w:rPr>
              <w:t>(21.7)</w:t>
            </w:r>
          </w:p>
          <w:p w14:paraId="6E32A8C5" w14:textId="77777777" w:rsidR="00FF0513" w:rsidRPr="003A2BFF" w:rsidRDefault="00FF0513" w:rsidP="003A2BFF">
            <w:pPr>
              <w:contextualSpacing/>
              <w:jc w:val="center"/>
              <w:rPr>
                <w:rFonts w:ascii="Times New Roman" w:hAnsi="Times New Roman" w:cs="Times New Roman"/>
              </w:rPr>
            </w:pPr>
            <w:r w:rsidRPr="003A2BFF">
              <w:rPr>
                <w:rFonts w:ascii="Times New Roman" w:hAnsi="Times New Roman" w:cs="Times New Roman"/>
              </w:rPr>
              <w:t>4</w:t>
            </w:r>
            <w:r w:rsidR="00ED6A0A" w:rsidRPr="003A2BFF">
              <w:rPr>
                <w:rFonts w:ascii="Times New Roman" w:hAnsi="Times New Roman" w:cs="Times New Roman"/>
              </w:rPr>
              <w:t xml:space="preserve"> </w:t>
            </w:r>
            <w:r w:rsidRPr="003A2BFF">
              <w:rPr>
                <w:rFonts w:ascii="Times New Roman" w:hAnsi="Times New Roman" w:cs="Times New Roman"/>
              </w:rPr>
              <w:t>(17.4)</w:t>
            </w:r>
          </w:p>
          <w:p w14:paraId="28816EAD" w14:textId="77777777" w:rsidR="00FF0513" w:rsidRPr="003A2BFF" w:rsidRDefault="00FF0513" w:rsidP="003A2BFF">
            <w:pPr>
              <w:contextualSpacing/>
              <w:jc w:val="center"/>
              <w:rPr>
                <w:rFonts w:ascii="Times New Roman" w:hAnsi="Times New Roman" w:cs="Times New Roman"/>
              </w:rPr>
            </w:pPr>
            <w:r w:rsidRPr="003A2BFF">
              <w:rPr>
                <w:rFonts w:ascii="Times New Roman" w:hAnsi="Times New Roman" w:cs="Times New Roman"/>
              </w:rPr>
              <w:t>2</w:t>
            </w:r>
            <w:r w:rsidR="00ED6A0A" w:rsidRPr="003A2BFF">
              <w:rPr>
                <w:rFonts w:ascii="Times New Roman" w:hAnsi="Times New Roman" w:cs="Times New Roman"/>
              </w:rPr>
              <w:t xml:space="preserve"> </w:t>
            </w:r>
            <w:r w:rsidRPr="003A2BFF">
              <w:rPr>
                <w:rFonts w:ascii="Times New Roman" w:hAnsi="Times New Roman" w:cs="Times New Roman"/>
              </w:rPr>
              <w:t>(8.7)</w:t>
            </w:r>
          </w:p>
        </w:tc>
      </w:tr>
      <w:tr w:rsidR="001C3A62" w:rsidRPr="003A2BFF" w14:paraId="5D079F38" w14:textId="77777777" w:rsidTr="00AD20A7">
        <w:trPr>
          <w:jc w:val="center"/>
        </w:trPr>
        <w:tc>
          <w:tcPr>
            <w:tcW w:w="3275" w:type="pct"/>
            <w:vAlign w:val="center"/>
          </w:tcPr>
          <w:p w14:paraId="240CA4ED" w14:textId="77777777" w:rsidR="00FF0513" w:rsidRPr="003A2BFF" w:rsidRDefault="00FF0513" w:rsidP="003A2BFF">
            <w:pPr>
              <w:contextualSpacing/>
              <w:rPr>
                <w:rFonts w:ascii="Times New Roman" w:hAnsi="Times New Roman" w:cs="Times New Roman"/>
              </w:rPr>
            </w:pPr>
            <w:r w:rsidRPr="003A2BFF">
              <w:rPr>
                <w:rFonts w:ascii="Times New Roman" w:hAnsi="Times New Roman" w:cs="Times New Roman"/>
                <w:b/>
                <w:bCs/>
              </w:rPr>
              <w:t xml:space="preserve">Previous operation </w:t>
            </w:r>
            <w:r w:rsidRPr="003A2BFF">
              <w:rPr>
                <w:rFonts w:ascii="Times New Roman" w:hAnsi="Times New Roman" w:cs="Times New Roman"/>
              </w:rPr>
              <w:t>n (%)</w:t>
            </w:r>
          </w:p>
          <w:p w14:paraId="141FE44E" w14:textId="77777777" w:rsidR="00FF0513" w:rsidRPr="003A2BFF" w:rsidRDefault="00FF0513" w:rsidP="003A2BFF">
            <w:pPr>
              <w:contextualSpacing/>
              <w:rPr>
                <w:rFonts w:ascii="Times New Roman" w:hAnsi="Times New Roman" w:cs="Times New Roman"/>
              </w:rPr>
            </w:pPr>
            <w:r w:rsidRPr="003A2BFF">
              <w:rPr>
                <w:rFonts w:ascii="Times New Roman" w:hAnsi="Times New Roman" w:cs="Times New Roman"/>
              </w:rPr>
              <w:t>Shunt</w:t>
            </w:r>
          </w:p>
          <w:p w14:paraId="26862D66" w14:textId="77777777" w:rsidR="00FF0513" w:rsidRPr="003A2BFF" w:rsidRDefault="00FF0513" w:rsidP="003A2BFF">
            <w:pPr>
              <w:contextualSpacing/>
              <w:rPr>
                <w:rFonts w:ascii="Times New Roman" w:hAnsi="Times New Roman" w:cs="Times New Roman"/>
              </w:rPr>
            </w:pPr>
            <w:r w:rsidRPr="003A2BFF">
              <w:rPr>
                <w:rFonts w:ascii="Times New Roman" w:hAnsi="Times New Roman" w:cs="Times New Roman"/>
              </w:rPr>
              <w:t>Endoscopic fenestration</w:t>
            </w:r>
          </w:p>
        </w:tc>
        <w:tc>
          <w:tcPr>
            <w:tcW w:w="1725" w:type="pct"/>
            <w:vAlign w:val="center"/>
          </w:tcPr>
          <w:p w14:paraId="04886A37" w14:textId="77777777" w:rsidR="00FF0513" w:rsidRPr="003A2BFF" w:rsidRDefault="00FF0513" w:rsidP="003A2BFF">
            <w:pPr>
              <w:contextualSpacing/>
              <w:jc w:val="center"/>
              <w:rPr>
                <w:rFonts w:ascii="Times New Roman" w:hAnsi="Times New Roman" w:cs="Times New Roman"/>
              </w:rPr>
            </w:pPr>
          </w:p>
          <w:p w14:paraId="005F7063" w14:textId="77777777" w:rsidR="00FF0513" w:rsidRPr="003A2BFF" w:rsidRDefault="00FF0513" w:rsidP="003A2BFF">
            <w:pPr>
              <w:contextualSpacing/>
              <w:jc w:val="center"/>
              <w:rPr>
                <w:rFonts w:ascii="Times New Roman" w:hAnsi="Times New Roman" w:cs="Times New Roman"/>
              </w:rPr>
            </w:pPr>
            <w:r w:rsidRPr="003A2BFF">
              <w:rPr>
                <w:rFonts w:ascii="Times New Roman" w:hAnsi="Times New Roman" w:cs="Times New Roman"/>
              </w:rPr>
              <w:t>16</w:t>
            </w:r>
            <w:r w:rsidR="00ED6A0A" w:rsidRPr="003A2BFF">
              <w:rPr>
                <w:rFonts w:ascii="Times New Roman" w:hAnsi="Times New Roman" w:cs="Times New Roman"/>
              </w:rPr>
              <w:t xml:space="preserve"> </w:t>
            </w:r>
            <w:r w:rsidRPr="003A2BFF">
              <w:rPr>
                <w:rFonts w:ascii="Times New Roman" w:hAnsi="Times New Roman" w:cs="Times New Roman"/>
              </w:rPr>
              <w:t>(69.6)</w:t>
            </w:r>
          </w:p>
          <w:p w14:paraId="6867467A" w14:textId="77777777" w:rsidR="00FF0513" w:rsidRPr="003A2BFF" w:rsidRDefault="00FF0513" w:rsidP="003A2BFF">
            <w:pPr>
              <w:contextualSpacing/>
              <w:jc w:val="center"/>
              <w:rPr>
                <w:rFonts w:ascii="Times New Roman" w:hAnsi="Times New Roman" w:cs="Times New Roman"/>
              </w:rPr>
            </w:pPr>
            <w:r w:rsidRPr="003A2BFF">
              <w:rPr>
                <w:rFonts w:ascii="Times New Roman" w:hAnsi="Times New Roman" w:cs="Times New Roman"/>
              </w:rPr>
              <w:t>7</w:t>
            </w:r>
            <w:r w:rsidR="00ED6A0A" w:rsidRPr="003A2BFF">
              <w:rPr>
                <w:rFonts w:ascii="Times New Roman" w:hAnsi="Times New Roman" w:cs="Times New Roman"/>
              </w:rPr>
              <w:t xml:space="preserve"> </w:t>
            </w:r>
            <w:r w:rsidRPr="003A2BFF">
              <w:rPr>
                <w:rFonts w:ascii="Times New Roman" w:hAnsi="Times New Roman" w:cs="Times New Roman"/>
              </w:rPr>
              <w:t>(30.4)</w:t>
            </w:r>
          </w:p>
        </w:tc>
      </w:tr>
      <w:tr w:rsidR="001C3A62" w:rsidRPr="003A2BFF" w14:paraId="356A8AF8" w14:textId="77777777" w:rsidTr="00AD20A7">
        <w:trPr>
          <w:jc w:val="center"/>
        </w:trPr>
        <w:tc>
          <w:tcPr>
            <w:tcW w:w="3275" w:type="pct"/>
            <w:vAlign w:val="center"/>
          </w:tcPr>
          <w:p w14:paraId="08741AF6" w14:textId="77777777" w:rsidR="00FF0513" w:rsidRPr="003A2BFF" w:rsidRDefault="00FF0513" w:rsidP="003A2BFF">
            <w:pPr>
              <w:contextualSpacing/>
              <w:rPr>
                <w:rFonts w:ascii="Times New Roman" w:hAnsi="Times New Roman" w:cs="Times New Roman"/>
              </w:rPr>
            </w:pPr>
            <w:r w:rsidRPr="003A2BFF">
              <w:rPr>
                <w:rFonts w:ascii="Times New Roman" w:hAnsi="Times New Roman" w:cs="Times New Roman"/>
                <w:b/>
                <w:bCs/>
              </w:rPr>
              <w:t xml:space="preserve">Excision </w:t>
            </w:r>
            <w:r w:rsidRPr="003A2BFF">
              <w:rPr>
                <w:rFonts w:ascii="Times New Roman" w:hAnsi="Times New Roman" w:cs="Times New Roman"/>
              </w:rPr>
              <w:t>n (%)</w:t>
            </w:r>
          </w:p>
          <w:p w14:paraId="693B0D41" w14:textId="77777777" w:rsidR="00FF0513" w:rsidRPr="003A2BFF" w:rsidRDefault="00FF0513" w:rsidP="003A2BFF">
            <w:pPr>
              <w:contextualSpacing/>
              <w:rPr>
                <w:rFonts w:ascii="Times New Roman" w:hAnsi="Times New Roman" w:cs="Times New Roman"/>
              </w:rPr>
            </w:pPr>
            <w:r w:rsidRPr="003A2BFF">
              <w:rPr>
                <w:rFonts w:ascii="Times New Roman" w:hAnsi="Times New Roman" w:cs="Times New Roman"/>
              </w:rPr>
              <w:t>Total</w:t>
            </w:r>
          </w:p>
          <w:p w14:paraId="1978782B" w14:textId="77777777" w:rsidR="00FF0513" w:rsidRPr="003A2BFF" w:rsidRDefault="00FF0513" w:rsidP="003A2BFF">
            <w:pPr>
              <w:contextualSpacing/>
              <w:rPr>
                <w:rFonts w:ascii="Times New Roman" w:hAnsi="Times New Roman" w:cs="Times New Roman"/>
              </w:rPr>
            </w:pPr>
            <w:r w:rsidRPr="003A2BFF">
              <w:rPr>
                <w:rFonts w:ascii="Times New Roman" w:hAnsi="Times New Roman" w:cs="Times New Roman"/>
              </w:rPr>
              <w:t xml:space="preserve">Partial </w:t>
            </w:r>
          </w:p>
        </w:tc>
        <w:tc>
          <w:tcPr>
            <w:tcW w:w="1725" w:type="pct"/>
            <w:vAlign w:val="center"/>
          </w:tcPr>
          <w:p w14:paraId="3DA6BF45" w14:textId="77777777" w:rsidR="00FF0513" w:rsidRPr="003A2BFF" w:rsidRDefault="00FF0513" w:rsidP="003A2BFF">
            <w:pPr>
              <w:contextualSpacing/>
              <w:jc w:val="center"/>
              <w:rPr>
                <w:rFonts w:ascii="Times New Roman" w:hAnsi="Times New Roman" w:cs="Times New Roman"/>
              </w:rPr>
            </w:pPr>
          </w:p>
          <w:p w14:paraId="41049601" w14:textId="77777777" w:rsidR="00FF0513" w:rsidRPr="003A2BFF" w:rsidRDefault="00FF0513" w:rsidP="003A2BFF">
            <w:pPr>
              <w:contextualSpacing/>
              <w:jc w:val="center"/>
              <w:rPr>
                <w:rFonts w:ascii="Times New Roman" w:hAnsi="Times New Roman" w:cs="Times New Roman"/>
              </w:rPr>
            </w:pPr>
            <w:r w:rsidRPr="003A2BFF">
              <w:rPr>
                <w:rFonts w:ascii="Times New Roman" w:hAnsi="Times New Roman" w:cs="Times New Roman"/>
              </w:rPr>
              <w:t>9</w:t>
            </w:r>
            <w:r w:rsidR="00ED6A0A" w:rsidRPr="003A2BFF">
              <w:rPr>
                <w:rFonts w:ascii="Times New Roman" w:hAnsi="Times New Roman" w:cs="Times New Roman"/>
              </w:rPr>
              <w:t xml:space="preserve"> </w:t>
            </w:r>
            <w:r w:rsidRPr="003A2BFF">
              <w:rPr>
                <w:rFonts w:ascii="Times New Roman" w:hAnsi="Times New Roman" w:cs="Times New Roman"/>
              </w:rPr>
              <w:t>(39.1)</w:t>
            </w:r>
          </w:p>
          <w:p w14:paraId="67FB7954" w14:textId="77777777" w:rsidR="00FF0513" w:rsidRPr="003A2BFF" w:rsidRDefault="00FF0513" w:rsidP="003A2BFF">
            <w:pPr>
              <w:contextualSpacing/>
              <w:jc w:val="center"/>
              <w:rPr>
                <w:rFonts w:ascii="Times New Roman" w:hAnsi="Times New Roman" w:cs="Times New Roman"/>
              </w:rPr>
            </w:pPr>
            <w:r w:rsidRPr="003A2BFF">
              <w:rPr>
                <w:rFonts w:ascii="Times New Roman" w:hAnsi="Times New Roman" w:cs="Times New Roman"/>
              </w:rPr>
              <w:t>14</w:t>
            </w:r>
            <w:r w:rsidR="00ED6A0A" w:rsidRPr="003A2BFF">
              <w:rPr>
                <w:rFonts w:ascii="Times New Roman" w:hAnsi="Times New Roman" w:cs="Times New Roman"/>
              </w:rPr>
              <w:t xml:space="preserve"> </w:t>
            </w:r>
            <w:r w:rsidRPr="003A2BFF">
              <w:rPr>
                <w:rFonts w:ascii="Times New Roman" w:hAnsi="Times New Roman" w:cs="Times New Roman"/>
              </w:rPr>
              <w:t>(60.9)</w:t>
            </w:r>
          </w:p>
        </w:tc>
      </w:tr>
      <w:tr w:rsidR="001C3A62" w:rsidRPr="003A2BFF" w14:paraId="08CD0A6B" w14:textId="77777777" w:rsidTr="00AD20A7">
        <w:trPr>
          <w:jc w:val="center"/>
        </w:trPr>
        <w:tc>
          <w:tcPr>
            <w:tcW w:w="3275" w:type="pct"/>
            <w:vAlign w:val="center"/>
          </w:tcPr>
          <w:p w14:paraId="536224CF" w14:textId="77777777" w:rsidR="00FF0513" w:rsidRPr="003A2BFF" w:rsidRDefault="00FF0513" w:rsidP="003A2BFF">
            <w:pPr>
              <w:contextualSpacing/>
              <w:rPr>
                <w:rFonts w:ascii="Times New Roman" w:hAnsi="Times New Roman" w:cs="Times New Roman"/>
              </w:rPr>
            </w:pPr>
            <w:r w:rsidRPr="003A2BFF">
              <w:rPr>
                <w:rFonts w:ascii="Times New Roman" w:hAnsi="Times New Roman" w:cs="Times New Roman"/>
                <w:b/>
                <w:bCs/>
              </w:rPr>
              <w:t xml:space="preserve">Associated microscopic fenestration </w:t>
            </w:r>
            <w:r w:rsidRPr="003A2BFF">
              <w:rPr>
                <w:rFonts w:ascii="Times New Roman" w:hAnsi="Times New Roman" w:cs="Times New Roman"/>
              </w:rPr>
              <w:t>n (%)</w:t>
            </w:r>
          </w:p>
          <w:p w14:paraId="772AF56F" w14:textId="77777777" w:rsidR="00FF0513" w:rsidRPr="003A2BFF" w:rsidRDefault="00FF0513" w:rsidP="003A2BFF">
            <w:pPr>
              <w:contextualSpacing/>
              <w:rPr>
                <w:rFonts w:ascii="Times New Roman" w:hAnsi="Times New Roman" w:cs="Times New Roman"/>
              </w:rPr>
            </w:pPr>
            <w:r w:rsidRPr="003A2BFF">
              <w:rPr>
                <w:rFonts w:ascii="Times New Roman" w:hAnsi="Times New Roman" w:cs="Times New Roman"/>
              </w:rPr>
              <w:t>Yes</w:t>
            </w:r>
          </w:p>
          <w:p w14:paraId="4616942B" w14:textId="77777777" w:rsidR="00FF0513" w:rsidRPr="003A2BFF" w:rsidRDefault="00FF0513" w:rsidP="003A2BFF">
            <w:pPr>
              <w:contextualSpacing/>
              <w:rPr>
                <w:rFonts w:ascii="Times New Roman" w:hAnsi="Times New Roman" w:cs="Times New Roman"/>
              </w:rPr>
            </w:pPr>
            <w:r w:rsidRPr="003A2BFF">
              <w:rPr>
                <w:rFonts w:ascii="Times New Roman" w:hAnsi="Times New Roman" w:cs="Times New Roman"/>
              </w:rPr>
              <w:t xml:space="preserve">No </w:t>
            </w:r>
          </w:p>
        </w:tc>
        <w:tc>
          <w:tcPr>
            <w:tcW w:w="1725" w:type="pct"/>
            <w:vAlign w:val="center"/>
          </w:tcPr>
          <w:p w14:paraId="6B3EFE60" w14:textId="77777777" w:rsidR="00FF0513" w:rsidRPr="003A2BFF" w:rsidRDefault="00FF0513" w:rsidP="003A2BFF">
            <w:pPr>
              <w:contextualSpacing/>
              <w:jc w:val="center"/>
              <w:rPr>
                <w:rFonts w:ascii="Times New Roman" w:hAnsi="Times New Roman" w:cs="Times New Roman"/>
              </w:rPr>
            </w:pPr>
          </w:p>
          <w:p w14:paraId="6AB19106" w14:textId="77777777" w:rsidR="00FF0513" w:rsidRPr="003A2BFF" w:rsidRDefault="00FF0513" w:rsidP="003A2BFF">
            <w:pPr>
              <w:contextualSpacing/>
              <w:jc w:val="center"/>
              <w:rPr>
                <w:rFonts w:ascii="Times New Roman" w:hAnsi="Times New Roman" w:cs="Times New Roman"/>
              </w:rPr>
            </w:pPr>
            <w:r w:rsidRPr="003A2BFF">
              <w:rPr>
                <w:rFonts w:ascii="Times New Roman" w:hAnsi="Times New Roman" w:cs="Times New Roman"/>
              </w:rPr>
              <w:t>13</w:t>
            </w:r>
            <w:r w:rsidR="00ED6A0A" w:rsidRPr="003A2BFF">
              <w:rPr>
                <w:rFonts w:ascii="Times New Roman" w:hAnsi="Times New Roman" w:cs="Times New Roman"/>
              </w:rPr>
              <w:t xml:space="preserve"> </w:t>
            </w:r>
            <w:r w:rsidRPr="003A2BFF">
              <w:rPr>
                <w:rFonts w:ascii="Times New Roman" w:hAnsi="Times New Roman" w:cs="Times New Roman"/>
              </w:rPr>
              <w:t>(56.5)</w:t>
            </w:r>
          </w:p>
          <w:p w14:paraId="39157F9A" w14:textId="77777777" w:rsidR="00FF0513" w:rsidRPr="003A2BFF" w:rsidRDefault="00FF0513" w:rsidP="003A2BFF">
            <w:pPr>
              <w:contextualSpacing/>
              <w:jc w:val="center"/>
              <w:rPr>
                <w:rFonts w:ascii="Times New Roman" w:hAnsi="Times New Roman" w:cs="Times New Roman"/>
              </w:rPr>
            </w:pPr>
            <w:r w:rsidRPr="003A2BFF">
              <w:rPr>
                <w:rFonts w:ascii="Times New Roman" w:hAnsi="Times New Roman" w:cs="Times New Roman"/>
              </w:rPr>
              <w:t>10</w:t>
            </w:r>
            <w:r w:rsidR="00ED6A0A" w:rsidRPr="003A2BFF">
              <w:rPr>
                <w:rFonts w:ascii="Times New Roman" w:hAnsi="Times New Roman" w:cs="Times New Roman"/>
              </w:rPr>
              <w:t xml:space="preserve"> </w:t>
            </w:r>
            <w:r w:rsidRPr="003A2BFF">
              <w:rPr>
                <w:rFonts w:ascii="Times New Roman" w:hAnsi="Times New Roman" w:cs="Times New Roman"/>
              </w:rPr>
              <w:t>(43.5)</w:t>
            </w:r>
          </w:p>
        </w:tc>
      </w:tr>
      <w:tr w:rsidR="001C3A62" w:rsidRPr="003A2BFF" w14:paraId="078E3A61" w14:textId="77777777" w:rsidTr="00AD20A7">
        <w:trPr>
          <w:jc w:val="center"/>
        </w:trPr>
        <w:tc>
          <w:tcPr>
            <w:tcW w:w="3275" w:type="pct"/>
            <w:vAlign w:val="center"/>
          </w:tcPr>
          <w:p w14:paraId="3D156BAF" w14:textId="77777777" w:rsidR="00FF0513" w:rsidRPr="003A2BFF" w:rsidRDefault="00FF0513" w:rsidP="003A2BFF">
            <w:pPr>
              <w:contextualSpacing/>
              <w:rPr>
                <w:rFonts w:ascii="Times New Roman" w:hAnsi="Times New Roman" w:cs="Times New Roman"/>
              </w:rPr>
            </w:pPr>
            <w:r w:rsidRPr="003A2BFF">
              <w:rPr>
                <w:rFonts w:ascii="Times New Roman" w:hAnsi="Times New Roman" w:cs="Times New Roman"/>
                <w:b/>
                <w:bCs/>
              </w:rPr>
              <w:t xml:space="preserve">Success </w:t>
            </w:r>
            <w:r w:rsidRPr="003A2BFF">
              <w:rPr>
                <w:rFonts w:ascii="Times New Roman" w:hAnsi="Times New Roman" w:cs="Times New Roman"/>
              </w:rPr>
              <w:t>n (%)*</w:t>
            </w:r>
          </w:p>
          <w:p w14:paraId="79D0F6FB" w14:textId="77777777" w:rsidR="00FF0513" w:rsidRPr="003A2BFF" w:rsidRDefault="00FF0513" w:rsidP="003A2BFF">
            <w:pPr>
              <w:contextualSpacing/>
              <w:rPr>
                <w:rFonts w:ascii="Times New Roman" w:hAnsi="Times New Roman" w:cs="Times New Roman"/>
              </w:rPr>
            </w:pPr>
            <w:r w:rsidRPr="003A2BFF">
              <w:rPr>
                <w:rFonts w:ascii="Times New Roman" w:hAnsi="Times New Roman" w:cs="Times New Roman"/>
              </w:rPr>
              <w:t>Yes</w:t>
            </w:r>
          </w:p>
          <w:p w14:paraId="609FF64A" w14:textId="77777777" w:rsidR="00FF0513" w:rsidRPr="003A2BFF" w:rsidRDefault="00FF0513" w:rsidP="003A2BFF">
            <w:pPr>
              <w:contextualSpacing/>
              <w:rPr>
                <w:rFonts w:ascii="Times New Roman" w:hAnsi="Times New Roman" w:cs="Times New Roman"/>
              </w:rPr>
            </w:pPr>
            <w:r w:rsidRPr="003A2BFF">
              <w:rPr>
                <w:rFonts w:ascii="Times New Roman" w:hAnsi="Times New Roman" w:cs="Times New Roman"/>
              </w:rPr>
              <w:t xml:space="preserve">No </w:t>
            </w:r>
          </w:p>
        </w:tc>
        <w:tc>
          <w:tcPr>
            <w:tcW w:w="1725" w:type="pct"/>
            <w:vAlign w:val="center"/>
          </w:tcPr>
          <w:p w14:paraId="73B85F81" w14:textId="77777777" w:rsidR="00FF0513" w:rsidRPr="003A2BFF" w:rsidRDefault="00FF0513" w:rsidP="003A2BFF">
            <w:pPr>
              <w:contextualSpacing/>
              <w:jc w:val="center"/>
              <w:rPr>
                <w:rFonts w:ascii="Times New Roman" w:hAnsi="Times New Roman" w:cs="Times New Roman"/>
              </w:rPr>
            </w:pPr>
          </w:p>
          <w:p w14:paraId="0334C3EA" w14:textId="77777777" w:rsidR="00FF0513" w:rsidRPr="003A2BFF" w:rsidRDefault="00FF0513" w:rsidP="003A2BFF">
            <w:pPr>
              <w:contextualSpacing/>
              <w:jc w:val="center"/>
              <w:rPr>
                <w:rFonts w:ascii="Times New Roman" w:hAnsi="Times New Roman" w:cs="Times New Roman"/>
              </w:rPr>
            </w:pPr>
            <w:r w:rsidRPr="003A2BFF">
              <w:rPr>
                <w:rFonts w:ascii="Times New Roman" w:hAnsi="Times New Roman" w:cs="Times New Roman"/>
              </w:rPr>
              <w:t>17</w:t>
            </w:r>
            <w:r w:rsidR="00ED6A0A" w:rsidRPr="003A2BFF">
              <w:rPr>
                <w:rFonts w:ascii="Times New Roman" w:hAnsi="Times New Roman" w:cs="Times New Roman"/>
              </w:rPr>
              <w:t xml:space="preserve"> </w:t>
            </w:r>
            <w:r w:rsidRPr="003A2BFF">
              <w:rPr>
                <w:rFonts w:ascii="Times New Roman" w:hAnsi="Times New Roman" w:cs="Times New Roman"/>
              </w:rPr>
              <w:t>(77.3)</w:t>
            </w:r>
          </w:p>
          <w:p w14:paraId="1A4C98CA" w14:textId="77777777" w:rsidR="00FF0513" w:rsidRPr="003A2BFF" w:rsidRDefault="00FF0513" w:rsidP="003A2BFF">
            <w:pPr>
              <w:contextualSpacing/>
              <w:jc w:val="center"/>
              <w:rPr>
                <w:rFonts w:ascii="Times New Roman" w:hAnsi="Times New Roman" w:cs="Times New Roman"/>
              </w:rPr>
            </w:pPr>
            <w:r w:rsidRPr="003A2BFF">
              <w:rPr>
                <w:rFonts w:ascii="Times New Roman" w:hAnsi="Times New Roman" w:cs="Times New Roman"/>
              </w:rPr>
              <w:t>5</w:t>
            </w:r>
            <w:r w:rsidR="00ED6A0A" w:rsidRPr="003A2BFF">
              <w:rPr>
                <w:rFonts w:ascii="Times New Roman" w:hAnsi="Times New Roman" w:cs="Times New Roman"/>
              </w:rPr>
              <w:t xml:space="preserve"> </w:t>
            </w:r>
            <w:r w:rsidRPr="003A2BFF">
              <w:rPr>
                <w:rFonts w:ascii="Times New Roman" w:hAnsi="Times New Roman" w:cs="Times New Roman"/>
              </w:rPr>
              <w:t>(22.7)</w:t>
            </w:r>
          </w:p>
        </w:tc>
      </w:tr>
      <w:tr w:rsidR="001C3A62" w:rsidRPr="003A2BFF" w14:paraId="60F82379" w14:textId="77777777" w:rsidTr="00AD20A7">
        <w:trPr>
          <w:jc w:val="center"/>
        </w:trPr>
        <w:tc>
          <w:tcPr>
            <w:tcW w:w="3275" w:type="pct"/>
            <w:vAlign w:val="center"/>
          </w:tcPr>
          <w:p w14:paraId="7662602B" w14:textId="77777777" w:rsidR="00FF0513" w:rsidRPr="003A2BFF" w:rsidRDefault="00FF0513" w:rsidP="003A2BFF">
            <w:pPr>
              <w:contextualSpacing/>
              <w:rPr>
                <w:rFonts w:ascii="Times New Roman" w:hAnsi="Times New Roman" w:cs="Times New Roman"/>
                <w:b/>
                <w:bCs/>
              </w:rPr>
            </w:pPr>
            <w:r w:rsidRPr="003A2BFF">
              <w:rPr>
                <w:rFonts w:ascii="Times New Roman" w:hAnsi="Times New Roman" w:cs="Times New Roman"/>
                <w:b/>
                <w:bCs/>
              </w:rPr>
              <w:t>Follow up period</w:t>
            </w:r>
            <w:r w:rsidRPr="003A2BFF">
              <w:rPr>
                <w:rFonts w:ascii="Times New Roman" w:hAnsi="Times New Roman" w:cs="Times New Roman"/>
              </w:rPr>
              <w:t>*</w:t>
            </w:r>
            <w:r w:rsidRPr="003A2BFF">
              <w:rPr>
                <w:rFonts w:ascii="Times New Roman" w:hAnsi="Times New Roman" w:cs="Times New Roman"/>
                <w:b/>
                <w:bCs/>
              </w:rPr>
              <w:t xml:space="preserve"> </w:t>
            </w:r>
          </w:p>
          <w:p w14:paraId="37105605" w14:textId="77777777" w:rsidR="00FF0513" w:rsidRPr="003A2BFF" w:rsidRDefault="00ED6A0A" w:rsidP="003A2BFF">
            <w:pPr>
              <w:contextualSpacing/>
              <w:rPr>
                <w:rFonts w:ascii="Times New Roman" w:hAnsi="Times New Roman" w:cs="Times New Roman"/>
              </w:rPr>
            </w:pPr>
            <w:r w:rsidRPr="003A2BFF">
              <w:rPr>
                <w:rFonts w:ascii="Times New Roman" w:hAnsi="Times New Roman" w:cs="Times New Roman"/>
              </w:rPr>
              <w:t>M</w:t>
            </w:r>
            <w:r w:rsidR="00FF0513" w:rsidRPr="003A2BFF">
              <w:rPr>
                <w:rFonts w:ascii="Times New Roman" w:hAnsi="Times New Roman" w:cs="Times New Roman"/>
              </w:rPr>
              <w:t>ean ±</w:t>
            </w:r>
            <w:r w:rsidR="007A3A4B" w:rsidRPr="003A2BFF">
              <w:rPr>
                <w:rFonts w:ascii="Times New Roman" w:hAnsi="Times New Roman" w:cs="Times New Roman"/>
              </w:rPr>
              <w:t xml:space="preserve"> </w:t>
            </w:r>
            <w:r w:rsidR="00FF0513" w:rsidRPr="003A2BFF">
              <w:rPr>
                <w:rFonts w:ascii="Times New Roman" w:hAnsi="Times New Roman" w:cs="Times New Roman"/>
              </w:rPr>
              <w:t>SD</w:t>
            </w:r>
          </w:p>
          <w:p w14:paraId="08C0D629" w14:textId="77777777" w:rsidR="00FF0513" w:rsidRPr="003A2BFF" w:rsidRDefault="00FF0513" w:rsidP="003A2BFF">
            <w:pPr>
              <w:contextualSpacing/>
              <w:rPr>
                <w:rFonts w:ascii="Times New Roman" w:hAnsi="Times New Roman" w:cs="Times New Roman"/>
              </w:rPr>
            </w:pPr>
            <w:r w:rsidRPr="003A2BFF">
              <w:rPr>
                <w:rFonts w:ascii="Times New Roman" w:hAnsi="Times New Roman" w:cs="Times New Roman"/>
              </w:rPr>
              <w:t>Range</w:t>
            </w:r>
          </w:p>
        </w:tc>
        <w:tc>
          <w:tcPr>
            <w:tcW w:w="1725" w:type="pct"/>
            <w:vAlign w:val="center"/>
          </w:tcPr>
          <w:p w14:paraId="68E49C4A" w14:textId="77777777" w:rsidR="00FF0513" w:rsidRPr="003A2BFF" w:rsidRDefault="00FF0513" w:rsidP="003A2BFF">
            <w:pPr>
              <w:contextualSpacing/>
              <w:jc w:val="center"/>
              <w:rPr>
                <w:rFonts w:ascii="Times New Roman" w:hAnsi="Times New Roman" w:cs="Times New Roman"/>
              </w:rPr>
            </w:pPr>
          </w:p>
          <w:p w14:paraId="254CA1F8" w14:textId="77777777" w:rsidR="00FF0513" w:rsidRPr="003A2BFF" w:rsidRDefault="00FF0513" w:rsidP="003A2BFF">
            <w:pPr>
              <w:contextualSpacing/>
              <w:jc w:val="center"/>
              <w:rPr>
                <w:rFonts w:ascii="Times New Roman" w:hAnsi="Times New Roman" w:cs="Times New Roman"/>
              </w:rPr>
            </w:pPr>
            <w:r w:rsidRPr="003A2BFF">
              <w:rPr>
                <w:rFonts w:ascii="Times New Roman" w:hAnsi="Times New Roman" w:cs="Times New Roman"/>
              </w:rPr>
              <w:t>28.36</w:t>
            </w:r>
            <w:r w:rsidR="00ED6A0A" w:rsidRPr="003A2BFF">
              <w:rPr>
                <w:rFonts w:ascii="Times New Roman" w:hAnsi="Times New Roman" w:cs="Times New Roman"/>
              </w:rPr>
              <w:t xml:space="preserve"> </w:t>
            </w:r>
            <w:r w:rsidRPr="003A2BFF">
              <w:rPr>
                <w:rFonts w:ascii="Times New Roman" w:hAnsi="Times New Roman" w:cs="Times New Roman"/>
              </w:rPr>
              <w:t>±</w:t>
            </w:r>
            <w:r w:rsidR="00ED6A0A" w:rsidRPr="003A2BFF">
              <w:rPr>
                <w:rFonts w:ascii="Times New Roman" w:hAnsi="Times New Roman" w:cs="Times New Roman"/>
              </w:rPr>
              <w:t xml:space="preserve"> </w:t>
            </w:r>
            <w:r w:rsidRPr="003A2BFF">
              <w:rPr>
                <w:rFonts w:ascii="Times New Roman" w:hAnsi="Times New Roman" w:cs="Times New Roman"/>
              </w:rPr>
              <w:t>3.97</w:t>
            </w:r>
          </w:p>
          <w:p w14:paraId="07EE6DD4" w14:textId="77777777" w:rsidR="00FF0513" w:rsidRPr="003A2BFF" w:rsidRDefault="00FF0513" w:rsidP="003A2BFF">
            <w:pPr>
              <w:contextualSpacing/>
              <w:jc w:val="center"/>
              <w:rPr>
                <w:rFonts w:ascii="Times New Roman" w:hAnsi="Times New Roman" w:cs="Times New Roman"/>
              </w:rPr>
            </w:pPr>
            <w:r w:rsidRPr="003A2BFF">
              <w:rPr>
                <w:rFonts w:ascii="Times New Roman" w:hAnsi="Times New Roman" w:cs="Times New Roman"/>
              </w:rPr>
              <w:t>23-37</w:t>
            </w:r>
          </w:p>
        </w:tc>
      </w:tr>
    </w:tbl>
    <w:p w14:paraId="2A75C169" w14:textId="10ECFD17" w:rsidR="00FF0513" w:rsidRDefault="00FF0513" w:rsidP="003A2BFF">
      <w:pPr>
        <w:spacing w:after="0" w:line="240" w:lineRule="auto"/>
        <w:contextualSpacing/>
        <w:jc w:val="center"/>
        <w:rPr>
          <w:rFonts w:ascii="Times New Roman" w:eastAsia="Calibri" w:hAnsi="Times New Roman" w:cs="Times New Roman"/>
          <w:lang w:eastAsia="en-US"/>
        </w:rPr>
      </w:pPr>
      <w:r w:rsidRPr="003A2BFF">
        <w:rPr>
          <w:rFonts w:ascii="Times New Roman" w:eastAsia="Calibri" w:hAnsi="Times New Roman" w:cs="Times New Roman"/>
          <w:lang w:eastAsia="en-US"/>
        </w:rPr>
        <w:t>*n=22 due to death of one case in early postoperative period.</w:t>
      </w:r>
    </w:p>
    <w:p w14:paraId="6EB60CE1" w14:textId="77777777" w:rsidR="00973C85" w:rsidRPr="003A2BFF" w:rsidRDefault="00973C85" w:rsidP="003A2BFF">
      <w:pPr>
        <w:spacing w:after="0" w:line="240" w:lineRule="auto"/>
        <w:contextualSpacing/>
        <w:jc w:val="center"/>
        <w:rPr>
          <w:rFonts w:ascii="Times New Roman" w:eastAsia="Calibri" w:hAnsi="Times New Roman" w:cs="Times New Roman"/>
          <w:lang w:eastAsia="en-US"/>
        </w:rPr>
      </w:pPr>
    </w:p>
    <w:p w14:paraId="02899491" w14:textId="77777777" w:rsidR="007A3A4B" w:rsidRPr="003A2BFF" w:rsidRDefault="007A3A4B" w:rsidP="003A2BFF">
      <w:pPr>
        <w:spacing w:after="0" w:line="240" w:lineRule="auto"/>
        <w:contextualSpacing/>
        <w:jc w:val="center"/>
        <w:rPr>
          <w:rFonts w:ascii="Times New Roman" w:eastAsia="Calibri" w:hAnsi="Times New Roman" w:cs="Times New Roman"/>
          <w:lang w:eastAsia="en-US"/>
        </w:rPr>
      </w:pPr>
    </w:p>
    <w:p w14:paraId="731533B9" w14:textId="77777777" w:rsidR="00AE138C" w:rsidRPr="003A2BFF" w:rsidRDefault="00AE138C" w:rsidP="003A2BFF">
      <w:pPr>
        <w:spacing w:after="0" w:line="240" w:lineRule="auto"/>
        <w:contextualSpacing/>
        <w:jc w:val="center"/>
        <w:rPr>
          <w:rFonts w:ascii="Times New Roman" w:eastAsia="Calibri" w:hAnsi="Times New Roman" w:cs="Times New Roman"/>
          <w:lang w:val="en-US" w:eastAsia="en-US" w:bidi="ar-EG"/>
        </w:rPr>
      </w:pPr>
      <w:proofErr w:type="gramStart"/>
      <w:r w:rsidRPr="00973C85">
        <w:rPr>
          <w:rFonts w:ascii="Times New Roman" w:eastAsia="Calibri" w:hAnsi="Times New Roman" w:cs="Times New Roman"/>
          <w:b/>
          <w:bCs/>
          <w:sz w:val="28"/>
          <w:szCs w:val="28"/>
          <w:lang w:val="en-US" w:eastAsia="en-US" w:bidi="ar-EG"/>
        </w:rPr>
        <w:t>a</w:t>
      </w:r>
      <w:proofErr w:type="gramEnd"/>
      <w:r w:rsidRPr="00973C85">
        <w:rPr>
          <w:rFonts w:ascii="Times New Roman" w:eastAsia="Calibri" w:hAnsi="Times New Roman" w:cs="Times New Roman"/>
          <w:b/>
          <w:bCs/>
          <w:sz w:val="28"/>
          <w:szCs w:val="28"/>
          <w:lang w:val="en-US" w:eastAsia="en-US" w:bidi="ar-EG"/>
        </w:rPr>
        <w:t xml:space="preserve"> </w:t>
      </w:r>
      <w:r w:rsidRPr="00973C85">
        <w:rPr>
          <w:rFonts w:ascii="Times New Roman" w:eastAsia="Calibri" w:hAnsi="Times New Roman" w:cs="Times New Roman"/>
          <w:noProof/>
          <w:sz w:val="28"/>
          <w:szCs w:val="28"/>
          <w:lang w:val="en-US" w:eastAsia="en-US"/>
        </w:rPr>
        <w:drawing>
          <wp:inline distT="0" distB="0" distL="0" distR="0" wp14:anchorId="66EC3A2D" wp14:editId="1FAEA098">
            <wp:extent cx="2135003" cy="2544604"/>
            <wp:effectExtent l="4762" t="0" r="3493" b="3492"/>
            <wp:docPr id="6" name="Picture 6" descr="C:\Users\T\Desktop\arachnoid cyst\AC photo\lt sylv yousef\pre+sh+oper\20160703_150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Desktop\arachnoid cyst\AC photo\lt sylv yousef\pre+sh+oper\20160703_150119.jpg"/>
                    <pic:cNvPicPr>
                      <a:picLocks noChangeAspect="1" noChangeArrowheads="1"/>
                    </pic:cNvPicPr>
                  </pic:nvPicPr>
                  <pic:blipFill rotWithShape="1">
                    <a:blip r:embed="rId24" cstate="email">
                      <a:extLst>
                        <a:ext uri="{28A0092B-C50C-407E-A947-70E740481C1C}">
                          <a14:useLocalDpi xmlns:a14="http://schemas.microsoft.com/office/drawing/2010/main"/>
                        </a:ext>
                      </a:extLst>
                    </a:blip>
                    <a:srcRect l="6540" t="19593" r="35847" b="27027"/>
                    <a:stretch/>
                  </pic:blipFill>
                  <pic:spPr bwMode="auto">
                    <a:xfrm rot="5400000">
                      <a:off x="0" y="0"/>
                      <a:ext cx="2263496" cy="2697749"/>
                    </a:xfrm>
                    <a:prstGeom prst="rect">
                      <a:avLst/>
                    </a:prstGeom>
                    <a:noFill/>
                    <a:ln>
                      <a:noFill/>
                    </a:ln>
                    <a:extLst>
                      <a:ext uri="{53640926-AAD7-44D8-BBD7-CCE9431645EC}">
                        <a14:shadowObscured xmlns:a14="http://schemas.microsoft.com/office/drawing/2010/main"/>
                      </a:ext>
                    </a:extLst>
                  </pic:spPr>
                </pic:pic>
              </a:graphicData>
            </a:graphic>
          </wp:inline>
        </w:drawing>
      </w:r>
      <w:r w:rsidRPr="00973C85">
        <w:rPr>
          <w:rFonts w:ascii="Times New Roman" w:eastAsia="Calibri" w:hAnsi="Times New Roman" w:cs="Times New Roman"/>
          <w:b/>
          <w:bCs/>
          <w:sz w:val="28"/>
          <w:szCs w:val="28"/>
          <w:lang w:val="en-US" w:eastAsia="en-US" w:bidi="ar-EG"/>
        </w:rPr>
        <w:t xml:space="preserve"> </w:t>
      </w:r>
      <w:r w:rsidRPr="00973C85">
        <w:rPr>
          <w:rFonts w:ascii="Times New Roman" w:eastAsia="Times New Roman" w:hAnsi="Times New Roman" w:cs="Times New Roman"/>
          <w:b/>
          <w:bCs/>
          <w:noProof/>
          <w:sz w:val="28"/>
          <w:szCs w:val="28"/>
          <w:lang w:val="en-US" w:eastAsia="en-US"/>
        </w:rPr>
        <w:t>b</w:t>
      </w:r>
      <w:r w:rsidRPr="00973C85">
        <w:rPr>
          <w:rFonts w:ascii="Times New Roman" w:eastAsia="Times New Roman" w:hAnsi="Times New Roman" w:cs="Times New Roman"/>
          <w:noProof/>
          <w:sz w:val="28"/>
          <w:szCs w:val="28"/>
          <w:lang w:val="en-US" w:eastAsia="en-US"/>
        </w:rPr>
        <w:drawing>
          <wp:inline distT="0" distB="0" distL="0" distR="0" wp14:anchorId="5AC7EEA9" wp14:editId="18B0BF6C">
            <wp:extent cx="2562225" cy="2118965"/>
            <wp:effectExtent l="0" t="0" r="0" b="0"/>
            <wp:docPr id="7" name="Picture 7" descr="C:\Users\T\Desktop\arachnoid cyst\AC photo\rt sylv omar\oper + pre\20160427_192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Desktop\arachnoid cyst\AC photo\rt sylv omar\oper + pre\20160427_192248.jpg"/>
                    <pic:cNvPicPr>
                      <a:picLocks noChangeAspect="1" noChangeArrowheads="1"/>
                    </pic:cNvPicPr>
                  </pic:nvPicPr>
                  <pic:blipFill rotWithShape="1">
                    <a:blip r:embed="rId25" cstate="email">
                      <a:extLst>
                        <a:ext uri="{28A0092B-C50C-407E-A947-70E740481C1C}">
                          <a14:useLocalDpi xmlns:a14="http://schemas.microsoft.com/office/drawing/2010/main"/>
                        </a:ext>
                      </a:extLst>
                    </a:blip>
                    <a:srcRect l="28989" t="3796" r="27021" b="9199"/>
                    <a:stretch/>
                  </pic:blipFill>
                  <pic:spPr bwMode="auto">
                    <a:xfrm>
                      <a:off x="0" y="0"/>
                      <a:ext cx="2628584" cy="2173844"/>
                    </a:xfrm>
                    <a:prstGeom prst="rect">
                      <a:avLst/>
                    </a:prstGeom>
                    <a:noFill/>
                    <a:ln>
                      <a:noFill/>
                    </a:ln>
                    <a:extLst>
                      <a:ext uri="{53640926-AAD7-44D8-BBD7-CCE9431645EC}">
                        <a14:shadowObscured xmlns:a14="http://schemas.microsoft.com/office/drawing/2010/main"/>
                      </a:ext>
                    </a:extLst>
                  </pic:spPr>
                </pic:pic>
              </a:graphicData>
            </a:graphic>
          </wp:inline>
        </w:drawing>
      </w:r>
    </w:p>
    <w:p w14:paraId="0F6E3121" w14:textId="77777777" w:rsidR="00AE138C" w:rsidRPr="003A2BFF" w:rsidRDefault="00AE138C" w:rsidP="003A2BFF">
      <w:pPr>
        <w:spacing w:after="0" w:line="240" w:lineRule="auto"/>
        <w:contextualSpacing/>
        <w:rPr>
          <w:rFonts w:ascii="Times New Roman" w:eastAsia="Calibri" w:hAnsi="Times New Roman" w:cs="Times New Roman"/>
          <w:b/>
          <w:bCs/>
          <w:lang w:bidi="ar-EG"/>
        </w:rPr>
      </w:pPr>
    </w:p>
    <w:p w14:paraId="115F7F34" w14:textId="77777777" w:rsidR="00AE138C" w:rsidRPr="003A2BFF" w:rsidRDefault="00AE138C" w:rsidP="003A2BFF">
      <w:pPr>
        <w:spacing w:after="0" w:line="240" w:lineRule="auto"/>
        <w:contextualSpacing/>
        <w:jc w:val="center"/>
        <w:rPr>
          <w:rFonts w:ascii="Times New Roman" w:eastAsia="Calibri" w:hAnsi="Times New Roman" w:cs="Times New Roman"/>
          <w:lang w:bidi="ar-EG"/>
        </w:rPr>
      </w:pPr>
      <w:r w:rsidRPr="003A2BFF">
        <w:rPr>
          <w:rFonts w:ascii="Times New Roman" w:eastAsia="Calibri" w:hAnsi="Times New Roman" w:cs="Times New Roman"/>
          <w:b/>
          <w:bCs/>
          <w:lang w:bidi="ar-EG"/>
        </w:rPr>
        <w:t xml:space="preserve">Figure </w:t>
      </w:r>
      <w:r w:rsidR="00493BBD" w:rsidRPr="003A2BFF">
        <w:rPr>
          <w:rFonts w:ascii="Times New Roman" w:eastAsia="Calibri" w:hAnsi="Times New Roman" w:cs="Times New Roman"/>
          <w:b/>
          <w:bCs/>
          <w:lang w:bidi="ar-EG"/>
        </w:rPr>
        <w:t>(</w:t>
      </w:r>
      <w:r w:rsidRPr="003A2BFF">
        <w:rPr>
          <w:rFonts w:ascii="Times New Roman" w:eastAsia="Calibri" w:hAnsi="Times New Roman" w:cs="Times New Roman"/>
          <w:b/>
          <w:bCs/>
          <w:lang w:bidi="ar-EG"/>
        </w:rPr>
        <w:t>3 a,</w:t>
      </w:r>
      <w:r w:rsidR="007A3A4B" w:rsidRPr="003A2BFF">
        <w:rPr>
          <w:rFonts w:ascii="Times New Roman" w:eastAsia="Calibri" w:hAnsi="Times New Roman" w:cs="Times New Roman"/>
          <w:b/>
          <w:bCs/>
          <w:lang w:bidi="ar-EG"/>
        </w:rPr>
        <w:t xml:space="preserve"> </w:t>
      </w:r>
      <w:r w:rsidRPr="003A2BFF">
        <w:rPr>
          <w:rFonts w:ascii="Times New Roman" w:eastAsia="Calibri" w:hAnsi="Times New Roman" w:cs="Times New Roman"/>
          <w:b/>
          <w:bCs/>
          <w:lang w:bidi="ar-EG"/>
        </w:rPr>
        <w:t>b</w:t>
      </w:r>
      <w:r w:rsidR="00493BBD" w:rsidRPr="003A2BFF">
        <w:rPr>
          <w:rFonts w:ascii="Times New Roman" w:eastAsia="Calibri" w:hAnsi="Times New Roman" w:cs="Times New Roman"/>
          <w:b/>
          <w:bCs/>
          <w:lang w:bidi="ar-EG"/>
        </w:rPr>
        <w:t>)</w:t>
      </w:r>
      <w:r w:rsidRPr="003A2BFF">
        <w:rPr>
          <w:rFonts w:ascii="Times New Roman" w:eastAsia="Calibri" w:hAnsi="Times New Roman" w:cs="Times New Roman"/>
          <w:b/>
          <w:bCs/>
          <w:lang w:bidi="ar-EG"/>
        </w:rPr>
        <w:t>:</w:t>
      </w:r>
      <w:r w:rsidRPr="003A2BFF">
        <w:rPr>
          <w:rFonts w:ascii="Times New Roman" w:eastAsia="Calibri" w:hAnsi="Times New Roman" w:cs="Times New Roman"/>
          <w:lang w:bidi="ar-EG"/>
        </w:rPr>
        <w:t xml:space="preserve"> Types of IAC excision; a) total and b) partial excision.</w:t>
      </w:r>
    </w:p>
    <w:p w14:paraId="179FBAEB" w14:textId="77777777" w:rsidR="007A3A4B" w:rsidRPr="003A2BFF" w:rsidRDefault="007A3A4B" w:rsidP="003A2BFF">
      <w:pPr>
        <w:spacing w:after="0" w:line="240" w:lineRule="auto"/>
        <w:contextualSpacing/>
        <w:jc w:val="center"/>
        <w:rPr>
          <w:rFonts w:ascii="Times New Roman" w:eastAsia="Calibri" w:hAnsi="Times New Roman" w:cs="Times New Roman"/>
          <w:lang w:bidi="ar-EG"/>
        </w:rPr>
      </w:pPr>
    </w:p>
    <w:p w14:paraId="32DB8533" w14:textId="77777777" w:rsidR="003A2BFF" w:rsidRDefault="003A2BFF" w:rsidP="003A2BFF">
      <w:pPr>
        <w:autoSpaceDE w:val="0"/>
        <w:autoSpaceDN w:val="0"/>
        <w:adjustRightInd w:val="0"/>
        <w:spacing w:after="0" w:line="240" w:lineRule="auto"/>
        <w:contextualSpacing/>
        <w:jc w:val="both"/>
        <w:rPr>
          <w:rFonts w:ascii="Times New Roman" w:eastAsia="Calibri" w:hAnsi="Times New Roman" w:cs="Times New Roman"/>
        </w:rPr>
      </w:pPr>
    </w:p>
    <w:p w14:paraId="34E750AD" w14:textId="77777777" w:rsidR="003A2BFF" w:rsidRDefault="003A2BFF" w:rsidP="003A2BFF">
      <w:pPr>
        <w:autoSpaceDE w:val="0"/>
        <w:autoSpaceDN w:val="0"/>
        <w:adjustRightInd w:val="0"/>
        <w:spacing w:after="0" w:line="240" w:lineRule="auto"/>
        <w:contextualSpacing/>
        <w:jc w:val="both"/>
        <w:rPr>
          <w:rFonts w:ascii="Times New Roman" w:eastAsia="Calibri" w:hAnsi="Times New Roman" w:cs="Times New Roman"/>
        </w:rPr>
      </w:pPr>
    </w:p>
    <w:p w14:paraId="3A20C62B" w14:textId="77777777" w:rsidR="003A2BFF" w:rsidRDefault="003A2BFF" w:rsidP="003A2BFF">
      <w:pPr>
        <w:autoSpaceDE w:val="0"/>
        <w:autoSpaceDN w:val="0"/>
        <w:adjustRightInd w:val="0"/>
        <w:spacing w:after="0" w:line="240" w:lineRule="auto"/>
        <w:contextualSpacing/>
        <w:jc w:val="both"/>
        <w:rPr>
          <w:rFonts w:ascii="Times New Roman" w:eastAsia="Calibri" w:hAnsi="Times New Roman" w:cs="Times New Roman"/>
        </w:rPr>
      </w:pPr>
    </w:p>
    <w:p w14:paraId="5F03CBD7" w14:textId="77777777" w:rsidR="003A2BFF" w:rsidRDefault="003A2BFF" w:rsidP="003A2BFF">
      <w:pPr>
        <w:autoSpaceDE w:val="0"/>
        <w:autoSpaceDN w:val="0"/>
        <w:adjustRightInd w:val="0"/>
        <w:spacing w:after="0" w:line="240" w:lineRule="auto"/>
        <w:contextualSpacing/>
        <w:jc w:val="both"/>
        <w:rPr>
          <w:rFonts w:ascii="Times New Roman" w:eastAsia="Calibri" w:hAnsi="Times New Roman" w:cs="Times New Roman"/>
        </w:rPr>
      </w:pPr>
    </w:p>
    <w:p w14:paraId="068B0A1E" w14:textId="77777777" w:rsidR="003A2BFF" w:rsidRDefault="003A2BFF" w:rsidP="003A2BFF">
      <w:pPr>
        <w:autoSpaceDE w:val="0"/>
        <w:autoSpaceDN w:val="0"/>
        <w:adjustRightInd w:val="0"/>
        <w:spacing w:after="0" w:line="240" w:lineRule="auto"/>
        <w:contextualSpacing/>
        <w:jc w:val="both"/>
        <w:rPr>
          <w:rFonts w:ascii="Times New Roman" w:eastAsia="Calibri" w:hAnsi="Times New Roman" w:cs="Times New Roman"/>
        </w:rPr>
      </w:pPr>
    </w:p>
    <w:p w14:paraId="65D298B8" w14:textId="00C088E2" w:rsidR="00DC1D3D" w:rsidRPr="003A2BFF" w:rsidRDefault="00E81653" w:rsidP="00973C85">
      <w:pPr>
        <w:autoSpaceDE w:val="0"/>
        <w:autoSpaceDN w:val="0"/>
        <w:adjustRightInd w:val="0"/>
        <w:spacing w:after="0" w:line="240" w:lineRule="auto"/>
        <w:ind w:firstLine="720"/>
        <w:contextualSpacing/>
        <w:jc w:val="both"/>
        <w:rPr>
          <w:rFonts w:ascii="Times New Roman" w:eastAsia="Calibri" w:hAnsi="Times New Roman" w:cs="Times New Roman"/>
        </w:rPr>
      </w:pPr>
      <w:r w:rsidRPr="003A2BFF">
        <w:rPr>
          <w:rFonts w:ascii="Times New Roman" w:eastAsia="Calibri" w:hAnsi="Times New Roman" w:cs="Times New Roman"/>
        </w:rPr>
        <w:lastRenderedPageBreak/>
        <w:t xml:space="preserve">Open surgical excision includes a total of </w:t>
      </w:r>
      <w:r w:rsidR="0022753F" w:rsidRPr="003A2BFF">
        <w:rPr>
          <w:rFonts w:ascii="Times New Roman" w:eastAsia="Calibri" w:hAnsi="Times New Roman" w:cs="Times New Roman"/>
        </w:rPr>
        <w:t xml:space="preserve">9 </w:t>
      </w:r>
      <w:r w:rsidRPr="003A2BFF">
        <w:rPr>
          <w:rFonts w:ascii="Times New Roman" w:eastAsia="Calibri" w:hAnsi="Times New Roman" w:cs="Times New Roman"/>
        </w:rPr>
        <w:t xml:space="preserve">(39.1%) </w:t>
      </w:r>
      <w:r w:rsidR="0022753F" w:rsidRPr="003A2BFF">
        <w:rPr>
          <w:rFonts w:ascii="Times New Roman" w:eastAsia="Calibri" w:hAnsi="Times New Roman" w:cs="Times New Roman"/>
        </w:rPr>
        <w:t xml:space="preserve">cases </w:t>
      </w:r>
      <w:r w:rsidRPr="003A2BFF">
        <w:rPr>
          <w:rFonts w:ascii="Times New Roman" w:eastAsia="Calibri" w:hAnsi="Times New Roman" w:cs="Times New Roman"/>
        </w:rPr>
        <w:t xml:space="preserve">and partial in </w:t>
      </w:r>
      <w:r w:rsidR="0022753F" w:rsidRPr="003A2BFF">
        <w:rPr>
          <w:rFonts w:ascii="Times New Roman" w:eastAsia="Calibri" w:hAnsi="Times New Roman" w:cs="Times New Roman"/>
        </w:rPr>
        <w:t xml:space="preserve">14 </w:t>
      </w:r>
      <w:r w:rsidRPr="003A2BFF">
        <w:rPr>
          <w:rFonts w:ascii="Times New Roman" w:eastAsia="Calibri" w:hAnsi="Times New Roman" w:cs="Times New Roman"/>
        </w:rPr>
        <w:t>(60.9%)</w:t>
      </w:r>
      <w:r w:rsidR="0022753F" w:rsidRPr="003A2BFF">
        <w:rPr>
          <w:rFonts w:ascii="Times New Roman" w:eastAsia="Calibri" w:hAnsi="Times New Roman" w:cs="Times New Roman"/>
        </w:rPr>
        <w:t xml:space="preserve"> cases</w:t>
      </w:r>
      <w:r w:rsidRPr="003A2BFF">
        <w:rPr>
          <w:rFonts w:ascii="Times New Roman" w:eastAsia="Calibri" w:hAnsi="Times New Roman" w:cs="Times New Roman"/>
        </w:rPr>
        <w:t xml:space="preserve">. In </w:t>
      </w:r>
      <w:r w:rsidR="0022753F" w:rsidRPr="003A2BFF">
        <w:rPr>
          <w:rFonts w:ascii="Times New Roman" w:eastAsia="Calibri" w:hAnsi="Times New Roman" w:cs="Times New Roman"/>
        </w:rPr>
        <w:t xml:space="preserve">13 </w:t>
      </w:r>
      <w:r w:rsidRPr="003A2BFF">
        <w:rPr>
          <w:rFonts w:ascii="Times New Roman" w:eastAsia="Calibri" w:hAnsi="Times New Roman" w:cs="Times New Roman"/>
        </w:rPr>
        <w:t>cases, associated microscopic fenestration to basal arachnoid cisterns was done. The dead case is excluded from the success results, so the total number of cases becomes twenty-two. The mean follow-up period is 28.36</w:t>
      </w:r>
      <w:r w:rsidR="0022753F" w:rsidRPr="003A2BFF">
        <w:rPr>
          <w:rFonts w:ascii="Times New Roman" w:eastAsia="Calibri" w:hAnsi="Times New Roman" w:cs="Times New Roman"/>
        </w:rPr>
        <w:t xml:space="preserve"> (SD </w:t>
      </w:r>
      <w:r w:rsidRPr="003A2BFF">
        <w:rPr>
          <w:rFonts w:ascii="Times New Roman" w:eastAsia="Calibri" w:hAnsi="Times New Roman" w:cs="Times New Roman"/>
        </w:rPr>
        <w:t>3.97</w:t>
      </w:r>
      <w:r w:rsidR="0022753F" w:rsidRPr="003A2BFF">
        <w:rPr>
          <w:rFonts w:ascii="Times New Roman" w:eastAsia="Calibri" w:hAnsi="Times New Roman" w:cs="Times New Roman"/>
        </w:rPr>
        <w:t>)</w:t>
      </w:r>
      <w:r w:rsidRPr="003A2BFF">
        <w:rPr>
          <w:rFonts w:ascii="Times New Roman" w:eastAsia="Calibri" w:hAnsi="Times New Roman" w:cs="Times New Roman"/>
        </w:rPr>
        <w:t xml:space="preserve"> months with </w:t>
      </w:r>
      <w:r w:rsidR="0022753F" w:rsidRPr="003A2BFF">
        <w:rPr>
          <w:rFonts w:ascii="Times New Roman" w:eastAsia="Calibri" w:hAnsi="Times New Roman" w:cs="Times New Roman"/>
        </w:rPr>
        <w:t xml:space="preserve">17 </w:t>
      </w:r>
      <w:r w:rsidRPr="003A2BFF">
        <w:rPr>
          <w:rFonts w:ascii="Times New Roman" w:eastAsia="Calibri" w:hAnsi="Times New Roman" w:cs="Times New Roman"/>
        </w:rPr>
        <w:t xml:space="preserve">(77.3%) </w:t>
      </w:r>
      <w:r w:rsidR="0022753F" w:rsidRPr="003A2BFF">
        <w:rPr>
          <w:rFonts w:ascii="Times New Roman" w:eastAsia="Calibri" w:hAnsi="Times New Roman" w:cs="Times New Roman"/>
        </w:rPr>
        <w:t xml:space="preserve">cases </w:t>
      </w:r>
      <w:r w:rsidRPr="003A2BFF">
        <w:rPr>
          <w:rFonts w:ascii="Times New Roman" w:eastAsia="Calibri" w:hAnsi="Times New Roman" w:cs="Times New Roman"/>
        </w:rPr>
        <w:t xml:space="preserve">succeeding, improving both clinically (mild transient complications) and </w:t>
      </w:r>
      <w:proofErr w:type="spellStart"/>
      <w:r w:rsidRPr="003A2BFF">
        <w:rPr>
          <w:rFonts w:ascii="Times New Roman" w:eastAsia="Calibri" w:hAnsi="Times New Roman" w:cs="Times New Roman"/>
        </w:rPr>
        <w:t>radiologi</w:t>
      </w:r>
      <w:r w:rsidR="0022753F" w:rsidRPr="003A2BFF">
        <w:rPr>
          <w:rFonts w:ascii="Times New Roman" w:eastAsia="Calibri" w:hAnsi="Times New Roman" w:cs="Times New Roman"/>
        </w:rPr>
        <w:t>cally</w:t>
      </w:r>
      <w:proofErr w:type="spellEnd"/>
      <w:r w:rsidR="0022753F" w:rsidRPr="003A2BFF">
        <w:rPr>
          <w:rFonts w:ascii="Times New Roman" w:eastAsia="Calibri" w:hAnsi="Times New Roman" w:cs="Times New Roman"/>
        </w:rPr>
        <w:t xml:space="preserve"> (complete disappearance, </w:t>
      </w:r>
      <w:r w:rsidR="0022753F" w:rsidRPr="003A2BFF">
        <w:rPr>
          <w:rFonts w:ascii="Times New Roman" w:eastAsia="Calibri" w:hAnsi="Times New Roman" w:cs="Times New Roman"/>
          <w:b/>
        </w:rPr>
        <w:t>F</w:t>
      </w:r>
      <w:r w:rsidRPr="003A2BFF">
        <w:rPr>
          <w:rFonts w:ascii="Times New Roman" w:eastAsia="Calibri" w:hAnsi="Times New Roman" w:cs="Times New Roman"/>
          <w:b/>
        </w:rPr>
        <w:t>igure 4</w:t>
      </w:r>
      <w:r w:rsidRPr="003A2BFF">
        <w:rPr>
          <w:rFonts w:ascii="Times New Roman" w:eastAsia="Calibri" w:hAnsi="Times New Roman" w:cs="Times New Roman"/>
        </w:rPr>
        <w:t xml:space="preserve">, or 60% decrease in size with no </w:t>
      </w:r>
      <w:r w:rsidR="0022753F" w:rsidRPr="003A2BFF">
        <w:rPr>
          <w:rFonts w:ascii="Times New Roman" w:eastAsia="Calibri" w:hAnsi="Times New Roman" w:cs="Times New Roman"/>
        </w:rPr>
        <w:t xml:space="preserve">mass effect nor midline shift, </w:t>
      </w:r>
      <w:r w:rsidR="0022753F" w:rsidRPr="003A2BFF">
        <w:rPr>
          <w:rFonts w:ascii="Times New Roman" w:eastAsia="Calibri" w:hAnsi="Times New Roman" w:cs="Times New Roman"/>
          <w:b/>
        </w:rPr>
        <w:t>F</w:t>
      </w:r>
      <w:r w:rsidRPr="003A2BFF">
        <w:rPr>
          <w:rFonts w:ascii="Times New Roman" w:eastAsia="Calibri" w:hAnsi="Times New Roman" w:cs="Times New Roman"/>
          <w:b/>
        </w:rPr>
        <w:t>igure 5</w:t>
      </w:r>
      <w:r w:rsidRPr="003A2BFF">
        <w:rPr>
          <w:rFonts w:ascii="Times New Roman" w:eastAsia="Calibri" w:hAnsi="Times New Roman" w:cs="Times New Roman"/>
        </w:rPr>
        <w:t xml:space="preserve">), rather than failure, which occurs in only </w:t>
      </w:r>
      <w:r w:rsidR="0022753F" w:rsidRPr="003A2BFF">
        <w:rPr>
          <w:rFonts w:ascii="Times New Roman" w:eastAsia="Calibri" w:hAnsi="Times New Roman" w:cs="Times New Roman"/>
        </w:rPr>
        <w:t xml:space="preserve">5 </w:t>
      </w:r>
      <w:r w:rsidRPr="003A2BFF">
        <w:rPr>
          <w:rFonts w:ascii="Times New Roman" w:eastAsia="Calibri" w:hAnsi="Times New Roman" w:cs="Times New Roman"/>
        </w:rPr>
        <w:t xml:space="preserve">(22.7%) </w:t>
      </w:r>
      <w:r w:rsidR="0022753F" w:rsidRPr="003A2BFF">
        <w:rPr>
          <w:rFonts w:ascii="Times New Roman" w:eastAsia="Calibri" w:hAnsi="Times New Roman" w:cs="Times New Roman"/>
        </w:rPr>
        <w:t xml:space="preserve">cases </w:t>
      </w:r>
      <w:r w:rsidRPr="003A2BFF">
        <w:rPr>
          <w:rFonts w:ascii="Times New Roman" w:eastAsia="Calibri" w:hAnsi="Times New Roman" w:cs="Times New Roman"/>
        </w:rPr>
        <w:t xml:space="preserve">with subsequent treatment by </w:t>
      </w:r>
      <w:proofErr w:type="spellStart"/>
      <w:r w:rsidRPr="003A2BFF">
        <w:rPr>
          <w:rFonts w:ascii="Times New Roman" w:eastAsia="Calibri" w:hAnsi="Times New Roman" w:cs="Times New Roman"/>
        </w:rPr>
        <w:t>cystoperitoneal</w:t>
      </w:r>
      <w:proofErr w:type="spellEnd"/>
      <w:r w:rsidRPr="003A2BFF">
        <w:rPr>
          <w:rFonts w:ascii="Times New Roman" w:eastAsia="Calibri" w:hAnsi="Times New Roman" w:cs="Times New Roman"/>
        </w:rPr>
        <w:t xml:space="preserve"> shunting. Transient early complications include surface brain contusion in two cases; one of them had transient </w:t>
      </w:r>
      <w:proofErr w:type="spellStart"/>
      <w:r w:rsidRPr="003A2BFF">
        <w:rPr>
          <w:rFonts w:ascii="Times New Roman" w:eastAsia="Calibri" w:hAnsi="Times New Roman" w:cs="Times New Roman"/>
        </w:rPr>
        <w:t>monoparesis</w:t>
      </w:r>
      <w:proofErr w:type="spellEnd"/>
      <w:r w:rsidRPr="003A2BFF">
        <w:rPr>
          <w:rFonts w:ascii="Times New Roman" w:eastAsia="Calibri" w:hAnsi="Times New Roman" w:cs="Times New Roman"/>
        </w:rPr>
        <w:t xml:space="preserve">; and </w:t>
      </w:r>
      <w:r w:rsidR="0022753F" w:rsidRPr="003A2BFF">
        <w:rPr>
          <w:rFonts w:ascii="Times New Roman" w:eastAsia="Calibri" w:hAnsi="Times New Roman" w:cs="Times New Roman"/>
        </w:rPr>
        <w:t xml:space="preserve">1 </w:t>
      </w:r>
      <w:r w:rsidRPr="003A2BFF">
        <w:rPr>
          <w:rFonts w:ascii="Times New Roman" w:eastAsia="Calibri" w:hAnsi="Times New Roman" w:cs="Times New Roman"/>
        </w:rPr>
        <w:t xml:space="preserve">case of superficial wound infection, which all were conservatively treated. One case suffered from cerebrospinal fluid leakage in the early postoperative period, resulting in failure, and a shunt operation was performed. Late complications occur in </w:t>
      </w:r>
      <w:r w:rsidR="0022753F" w:rsidRPr="003A2BFF">
        <w:rPr>
          <w:rFonts w:ascii="Times New Roman" w:eastAsia="Calibri" w:hAnsi="Times New Roman" w:cs="Times New Roman"/>
        </w:rPr>
        <w:t>2</w:t>
      </w:r>
      <w:r w:rsidRPr="003A2BFF">
        <w:rPr>
          <w:rFonts w:ascii="Times New Roman" w:eastAsia="Calibri" w:hAnsi="Times New Roman" w:cs="Times New Roman"/>
        </w:rPr>
        <w:t xml:space="preserve"> patients with </w:t>
      </w:r>
      <w:proofErr w:type="spellStart"/>
      <w:r w:rsidRPr="003A2BFF">
        <w:rPr>
          <w:rFonts w:ascii="Times New Roman" w:eastAsia="Calibri" w:hAnsi="Times New Roman" w:cs="Times New Roman"/>
        </w:rPr>
        <w:t>ipsilateral</w:t>
      </w:r>
      <w:proofErr w:type="spellEnd"/>
      <w:r w:rsidRPr="003A2BFF">
        <w:rPr>
          <w:rFonts w:ascii="Times New Roman" w:eastAsia="Calibri" w:hAnsi="Times New Roman" w:cs="Times New Roman"/>
        </w:rPr>
        <w:t xml:space="preserve"> subdural </w:t>
      </w:r>
      <w:proofErr w:type="spellStart"/>
      <w:r w:rsidRPr="003A2BFF">
        <w:rPr>
          <w:rFonts w:ascii="Times New Roman" w:eastAsia="Calibri" w:hAnsi="Times New Roman" w:cs="Times New Roman"/>
        </w:rPr>
        <w:t>hygroma</w:t>
      </w:r>
      <w:proofErr w:type="spellEnd"/>
      <w:r w:rsidRPr="003A2BFF">
        <w:rPr>
          <w:rFonts w:ascii="Times New Roman" w:eastAsia="Calibri" w:hAnsi="Times New Roman" w:cs="Times New Roman"/>
        </w:rPr>
        <w:t xml:space="preserve">, conservatively treated, and </w:t>
      </w:r>
      <w:r w:rsidR="0022753F" w:rsidRPr="003A2BFF">
        <w:rPr>
          <w:rFonts w:ascii="Times New Roman" w:eastAsia="Calibri" w:hAnsi="Times New Roman" w:cs="Times New Roman"/>
        </w:rPr>
        <w:t xml:space="preserve">1 </w:t>
      </w:r>
      <w:r w:rsidRPr="003A2BFF">
        <w:rPr>
          <w:rFonts w:ascii="Times New Roman" w:eastAsia="Calibri" w:hAnsi="Times New Roman" w:cs="Times New Roman"/>
        </w:rPr>
        <w:t xml:space="preserve">patient with </w:t>
      </w:r>
      <w:proofErr w:type="spellStart"/>
      <w:r w:rsidRPr="003A2BFF">
        <w:rPr>
          <w:rFonts w:ascii="Times New Roman" w:eastAsia="Calibri" w:hAnsi="Times New Roman" w:cs="Times New Roman"/>
        </w:rPr>
        <w:t>subacute</w:t>
      </w:r>
      <w:proofErr w:type="spellEnd"/>
      <w:r w:rsidRPr="003A2BFF">
        <w:rPr>
          <w:rFonts w:ascii="Times New Roman" w:eastAsia="Calibri" w:hAnsi="Times New Roman" w:cs="Times New Roman"/>
        </w:rPr>
        <w:t xml:space="preserve"> subdural hematoma after mild head trauma, operated by one burr </w:t>
      </w:r>
      <w:proofErr w:type="gramStart"/>
      <w:r w:rsidRPr="003A2BFF">
        <w:rPr>
          <w:rFonts w:ascii="Times New Roman" w:eastAsia="Calibri" w:hAnsi="Times New Roman" w:cs="Times New Roman"/>
        </w:rPr>
        <w:t>hole</w:t>
      </w:r>
      <w:proofErr w:type="gramEnd"/>
      <w:r w:rsidRPr="003A2BFF">
        <w:rPr>
          <w:rFonts w:ascii="Times New Roman" w:eastAsia="Calibri" w:hAnsi="Times New Roman" w:cs="Times New Roman"/>
        </w:rPr>
        <w:t xml:space="preserve"> ev</w:t>
      </w:r>
      <w:r w:rsidR="0022753F" w:rsidRPr="003A2BFF">
        <w:rPr>
          <w:rFonts w:ascii="Times New Roman" w:eastAsia="Calibri" w:hAnsi="Times New Roman" w:cs="Times New Roman"/>
        </w:rPr>
        <w:t>acuation without recollection (</w:t>
      </w:r>
      <w:r w:rsidR="0022753F" w:rsidRPr="003A2BFF">
        <w:rPr>
          <w:rFonts w:ascii="Times New Roman" w:eastAsia="Calibri" w:hAnsi="Times New Roman" w:cs="Times New Roman"/>
          <w:b/>
        </w:rPr>
        <w:t>F</w:t>
      </w:r>
      <w:r w:rsidRPr="003A2BFF">
        <w:rPr>
          <w:rFonts w:ascii="Times New Roman" w:eastAsia="Calibri" w:hAnsi="Times New Roman" w:cs="Times New Roman"/>
          <w:b/>
        </w:rPr>
        <w:t>igure 5.d</w:t>
      </w:r>
      <w:r w:rsidRPr="003A2BFF">
        <w:rPr>
          <w:rFonts w:ascii="Times New Roman" w:eastAsia="Calibri" w:hAnsi="Times New Roman" w:cs="Times New Roman"/>
        </w:rPr>
        <w:t>).</w:t>
      </w:r>
    </w:p>
    <w:p w14:paraId="5B39B265" w14:textId="77777777" w:rsidR="00A64CC4" w:rsidRPr="003A2BFF" w:rsidRDefault="00A64CC4" w:rsidP="003A2BFF">
      <w:pPr>
        <w:autoSpaceDE w:val="0"/>
        <w:autoSpaceDN w:val="0"/>
        <w:adjustRightInd w:val="0"/>
        <w:spacing w:after="0" w:line="240" w:lineRule="auto"/>
        <w:contextualSpacing/>
        <w:jc w:val="both"/>
        <w:rPr>
          <w:rFonts w:ascii="Times New Roman" w:eastAsia="Calibri" w:hAnsi="Times New Roman" w:cs="Times New Roman"/>
        </w:rPr>
      </w:pPr>
    </w:p>
    <w:p w14:paraId="4F7DA794" w14:textId="77777777" w:rsidR="00A64CC4" w:rsidRPr="00973C85" w:rsidRDefault="00A64CC4" w:rsidP="003A2BFF">
      <w:pPr>
        <w:autoSpaceDE w:val="0"/>
        <w:autoSpaceDN w:val="0"/>
        <w:adjustRightInd w:val="0"/>
        <w:spacing w:after="0" w:line="240" w:lineRule="auto"/>
        <w:contextualSpacing/>
        <w:jc w:val="center"/>
        <w:rPr>
          <w:rFonts w:ascii="Times New Roman" w:eastAsia="Calibri" w:hAnsi="Times New Roman" w:cs="Times New Roman"/>
          <w:sz w:val="28"/>
          <w:szCs w:val="28"/>
          <w:lang w:val="en-US" w:eastAsia="en-US"/>
        </w:rPr>
      </w:pPr>
      <w:proofErr w:type="gramStart"/>
      <w:r w:rsidRPr="00973C85">
        <w:rPr>
          <w:rFonts w:ascii="Times New Roman" w:eastAsia="Calibri" w:hAnsi="Times New Roman" w:cs="Times New Roman"/>
          <w:b/>
          <w:bCs/>
          <w:sz w:val="28"/>
          <w:szCs w:val="28"/>
          <w:lang w:val="en-US" w:eastAsia="en-US"/>
        </w:rPr>
        <w:t>a</w:t>
      </w:r>
      <w:proofErr w:type="gramEnd"/>
      <w:r w:rsidRPr="00973C85">
        <w:rPr>
          <w:rFonts w:ascii="Times New Roman" w:eastAsia="Calibri" w:hAnsi="Times New Roman" w:cs="Times New Roman"/>
          <w:noProof/>
          <w:sz w:val="28"/>
          <w:szCs w:val="28"/>
          <w:lang w:val="en-US" w:eastAsia="en-US"/>
        </w:rPr>
        <w:drawing>
          <wp:inline distT="0" distB="0" distL="0" distR="0" wp14:anchorId="1AB5F3E8" wp14:editId="7C87CA12">
            <wp:extent cx="2218458" cy="1831753"/>
            <wp:effectExtent l="0" t="0" r="0" b="0"/>
            <wp:docPr id="12" name="Picture 5" descr="C:\Users\T\Desktop\arachnoid cyst\AC photo\pf arachn c gmal\pre\DSC05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Desktop\arachnoid cyst\AC photo\pf arachn c gmal\pre\DSC05341.JPG"/>
                    <pic:cNvPicPr>
                      <a:picLocks noChangeAspect="1" noChangeArrowheads="1"/>
                    </pic:cNvPicPr>
                  </pic:nvPicPr>
                  <pic:blipFill rotWithShape="1">
                    <a:blip r:embed="rId26" cstate="email">
                      <a:extLst>
                        <a:ext uri="{28A0092B-C50C-407E-A947-70E740481C1C}">
                          <a14:useLocalDpi xmlns:a14="http://schemas.microsoft.com/office/drawing/2010/main"/>
                        </a:ext>
                      </a:extLst>
                    </a:blip>
                    <a:srcRect l="4621" t="35639" r="55496" b="11906"/>
                    <a:stretch/>
                  </pic:blipFill>
                  <pic:spPr bwMode="auto">
                    <a:xfrm>
                      <a:off x="0" y="0"/>
                      <a:ext cx="2223543" cy="1835952"/>
                    </a:xfrm>
                    <a:prstGeom prst="rect">
                      <a:avLst/>
                    </a:prstGeom>
                    <a:noFill/>
                    <a:ln>
                      <a:noFill/>
                    </a:ln>
                    <a:extLst>
                      <a:ext uri="{53640926-AAD7-44D8-BBD7-CCE9431645EC}">
                        <a14:shadowObscured xmlns:a14="http://schemas.microsoft.com/office/drawing/2010/main"/>
                      </a:ext>
                    </a:extLst>
                  </pic:spPr>
                </pic:pic>
              </a:graphicData>
            </a:graphic>
          </wp:inline>
        </w:drawing>
      </w:r>
      <w:r w:rsidRPr="00973C85">
        <w:rPr>
          <w:rFonts w:ascii="Times New Roman" w:eastAsia="Calibri" w:hAnsi="Times New Roman" w:cs="Times New Roman"/>
          <w:b/>
          <w:bCs/>
          <w:sz w:val="28"/>
          <w:szCs w:val="28"/>
          <w:lang w:val="en-US" w:eastAsia="en-US"/>
        </w:rPr>
        <w:t xml:space="preserve"> b</w:t>
      </w:r>
      <w:r w:rsidRPr="00973C85">
        <w:rPr>
          <w:rFonts w:ascii="Times New Roman" w:eastAsia="Calibri" w:hAnsi="Times New Roman" w:cs="Times New Roman"/>
          <w:noProof/>
          <w:sz w:val="28"/>
          <w:szCs w:val="28"/>
          <w:lang w:val="en-US" w:eastAsia="en-US"/>
        </w:rPr>
        <w:drawing>
          <wp:inline distT="0" distB="0" distL="0" distR="0" wp14:anchorId="2140CB0E" wp14:editId="381BE6F5">
            <wp:extent cx="2118413" cy="1773555"/>
            <wp:effectExtent l="0" t="0" r="0" b="0"/>
            <wp:docPr id="13" name="Picture 2" descr="C:\Users\T\Desktop\arachnoid cyst\AC photo\pf arachn c gmal\post early\DSC05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esktop\arachnoid cyst\AC photo\pf arachn c gmal\post early\DSC05377.JPG"/>
                    <pic:cNvPicPr>
                      <a:picLocks noChangeAspect="1" noChangeArrowheads="1"/>
                    </pic:cNvPicPr>
                  </pic:nvPicPr>
                  <pic:blipFill rotWithShape="1">
                    <a:blip r:embed="rId27" cstate="email">
                      <a:extLst>
                        <a:ext uri="{28A0092B-C50C-407E-A947-70E740481C1C}">
                          <a14:useLocalDpi xmlns:a14="http://schemas.microsoft.com/office/drawing/2010/main"/>
                        </a:ext>
                      </a:extLst>
                    </a:blip>
                    <a:srcRect l="10065" t="44311" r="54528" b="9000"/>
                    <a:stretch/>
                  </pic:blipFill>
                  <pic:spPr bwMode="auto">
                    <a:xfrm>
                      <a:off x="0" y="0"/>
                      <a:ext cx="2124259" cy="1778449"/>
                    </a:xfrm>
                    <a:prstGeom prst="rect">
                      <a:avLst/>
                    </a:prstGeom>
                    <a:noFill/>
                    <a:ln>
                      <a:noFill/>
                    </a:ln>
                    <a:extLst>
                      <a:ext uri="{53640926-AAD7-44D8-BBD7-CCE9431645EC}">
                        <a14:shadowObscured xmlns:a14="http://schemas.microsoft.com/office/drawing/2010/main"/>
                      </a:ext>
                    </a:extLst>
                  </pic:spPr>
                </pic:pic>
              </a:graphicData>
            </a:graphic>
          </wp:inline>
        </w:drawing>
      </w:r>
    </w:p>
    <w:p w14:paraId="72C0801F" w14:textId="77777777" w:rsidR="00A64CC4" w:rsidRPr="003A2BFF" w:rsidRDefault="00A64CC4" w:rsidP="003A2BFF">
      <w:pPr>
        <w:tabs>
          <w:tab w:val="left" w:pos="4950"/>
        </w:tabs>
        <w:spacing w:after="0" w:line="240" w:lineRule="auto"/>
        <w:contextualSpacing/>
        <w:rPr>
          <w:rFonts w:ascii="Times New Roman" w:eastAsia="Calibri" w:hAnsi="Times New Roman" w:cs="Times New Roman"/>
        </w:rPr>
      </w:pPr>
      <w:r w:rsidRPr="003A2BFF">
        <w:rPr>
          <w:rFonts w:ascii="Times New Roman" w:eastAsia="Calibri" w:hAnsi="Times New Roman" w:cs="Times New Roman"/>
          <w:b/>
          <w:bCs/>
        </w:rPr>
        <w:t xml:space="preserve">Figure </w:t>
      </w:r>
      <w:r w:rsidR="00963ABB" w:rsidRPr="003A2BFF">
        <w:rPr>
          <w:rFonts w:ascii="Times New Roman" w:eastAsia="Calibri" w:hAnsi="Times New Roman" w:cs="Times New Roman"/>
          <w:b/>
          <w:bCs/>
        </w:rPr>
        <w:t>(</w:t>
      </w:r>
      <w:r w:rsidRPr="003A2BFF">
        <w:rPr>
          <w:rFonts w:ascii="Times New Roman" w:eastAsia="Calibri" w:hAnsi="Times New Roman" w:cs="Times New Roman"/>
          <w:b/>
          <w:bCs/>
        </w:rPr>
        <w:t xml:space="preserve">4 </w:t>
      </w:r>
      <w:proofErr w:type="spellStart"/>
      <w:r w:rsidRPr="003A2BFF">
        <w:rPr>
          <w:rFonts w:ascii="Times New Roman" w:eastAsia="Calibri" w:hAnsi="Times New Roman" w:cs="Times New Roman"/>
          <w:b/>
          <w:bCs/>
        </w:rPr>
        <w:t>a</w:t>
      </w:r>
      <w:proofErr w:type="gramStart"/>
      <w:r w:rsidRPr="003A2BFF">
        <w:rPr>
          <w:rFonts w:ascii="Times New Roman" w:eastAsia="Calibri" w:hAnsi="Times New Roman" w:cs="Times New Roman"/>
          <w:b/>
          <w:bCs/>
        </w:rPr>
        <w:t>,b</w:t>
      </w:r>
      <w:proofErr w:type="spellEnd"/>
      <w:proofErr w:type="gramEnd"/>
      <w:r w:rsidR="00963ABB" w:rsidRPr="003A2BFF">
        <w:rPr>
          <w:rFonts w:ascii="Times New Roman" w:eastAsia="Calibri" w:hAnsi="Times New Roman" w:cs="Times New Roman"/>
          <w:b/>
          <w:bCs/>
        </w:rPr>
        <w:t>)</w:t>
      </w:r>
      <w:r w:rsidRPr="003A2BFF">
        <w:rPr>
          <w:rFonts w:ascii="Times New Roman" w:eastAsia="Calibri" w:hAnsi="Times New Roman" w:cs="Times New Roman"/>
          <w:b/>
          <w:bCs/>
        </w:rPr>
        <w:t>:</w:t>
      </w:r>
      <w:r w:rsidRPr="003A2BFF">
        <w:rPr>
          <w:rFonts w:ascii="Times New Roman" w:eastAsia="Calibri" w:hAnsi="Times New Roman" w:cs="Times New Roman"/>
        </w:rPr>
        <w:t xml:space="preserve"> Radiological results of posterior fossa IAC total excision; a) preoperative MRI brain axial cut, and b) one weak postoperative CT brain axial cut shows disappearance of the cyst.</w:t>
      </w:r>
    </w:p>
    <w:p w14:paraId="5E001F18" w14:textId="77777777" w:rsidR="00A64CC4" w:rsidRPr="003A2BFF" w:rsidRDefault="00A64CC4" w:rsidP="003A2BFF">
      <w:pPr>
        <w:autoSpaceDE w:val="0"/>
        <w:autoSpaceDN w:val="0"/>
        <w:adjustRightInd w:val="0"/>
        <w:spacing w:after="0" w:line="240" w:lineRule="auto"/>
        <w:contextualSpacing/>
        <w:jc w:val="both"/>
        <w:rPr>
          <w:rFonts w:ascii="Times New Roman" w:eastAsia="Calibri" w:hAnsi="Times New Roman" w:cs="Times New Roman"/>
        </w:rPr>
      </w:pPr>
    </w:p>
    <w:p w14:paraId="45B5C30B" w14:textId="2EE5FF63" w:rsidR="00B44DED" w:rsidRPr="00973C85" w:rsidRDefault="00B44DED" w:rsidP="003A2BFF">
      <w:pPr>
        <w:autoSpaceDE w:val="0"/>
        <w:autoSpaceDN w:val="0"/>
        <w:adjustRightInd w:val="0"/>
        <w:spacing w:after="0" w:line="240" w:lineRule="auto"/>
        <w:contextualSpacing/>
        <w:jc w:val="center"/>
        <w:rPr>
          <w:rFonts w:ascii="Times New Roman" w:eastAsia="Calibri" w:hAnsi="Times New Roman" w:cs="Times New Roman"/>
          <w:sz w:val="28"/>
          <w:szCs w:val="28"/>
          <w:lang w:val="en-US" w:eastAsia="en-US"/>
        </w:rPr>
      </w:pPr>
      <w:proofErr w:type="gramStart"/>
      <w:r w:rsidRPr="00973C85">
        <w:rPr>
          <w:rFonts w:ascii="Times New Roman" w:eastAsia="Calibri" w:hAnsi="Times New Roman" w:cs="Times New Roman"/>
          <w:b/>
          <w:bCs/>
          <w:sz w:val="28"/>
          <w:szCs w:val="28"/>
          <w:lang w:val="en-US" w:eastAsia="en-US"/>
        </w:rPr>
        <w:t>a</w:t>
      </w:r>
      <w:proofErr w:type="gramEnd"/>
      <w:r w:rsidRPr="00973C85">
        <w:rPr>
          <w:rFonts w:ascii="Times New Roman" w:eastAsia="Calibri" w:hAnsi="Times New Roman" w:cs="Times New Roman"/>
          <w:b/>
          <w:bCs/>
          <w:sz w:val="28"/>
          <w:szCs w:val="28"/>
          <w:lang w:val="en-US" w:eastAsia="en-US"/>
        </w:rPr>
        <w:t xml:space="preserve"> </w:t>
      </w:r>
      <w:r w:rsidRPr="00973C85">
        <w:rPr>
          <w:rFonts w:ascii="Times New Roman" w:eastAsia="Calibri" w:hAnsi="Times New Roman" w:cs="Times New Roman"/>
          <w:noProof/>
          <w:sz w:val="28"/>
          <w:szCs w:val="28"/>
          <w:lang w:val="en-US" w:eastAsia="en-US"/>
        </w:rPr>
        <w:drawing>
          <wp:inline distT="0" distB="0" distL="0" distR="0" wp14:anchorId="0CCA53F9" wp14:editId="76F999C2">
            <wp:extent cx="2127747" cy="1972669"/>
            <wp:effectExtent l="0" t="0" r="6350" b="8890"/>
            <wp:docPr id="14" name="Picture 14" descr="C:\Users\T\Desktop\arachnoid cyst\AC photo\rt sylv omar\pre sh\20160306_130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Desktop\arachnoid cyst\AC photo\rt sylv omar\pre sh\20160306_130134.jpg"/>
                    <pic:cNvPicPr>
                      <a:picLocks noChangeAspect="1" noChangeArrowheads="1"/>
                    </pic:cNvPicPr>
                  </pic:nvPicPr>
                  <pic:blipFill rotWithShape="1">
                    <a:blip r:embed="rId28" cstate="email">
                      <a:extLst>
                        <a:ext uri="{28A0092B-C50C-407E-A947-70E740481C1C}">
                          <a14:useLocalDpi xmlns:a14="http://schemas.microsoft.com/office/drawing/2010/main"/>
                        </a:ext>
                      </a:extLst>
                    </a:blip>
                    <a:srcRect l="11426" t="54625" r="69049" b="13152"/>
                    <a:stretch/>
                  </pic:blipFill>
                  <pic:spPr bwMode="auto">
                    <a:xfrm>
                      <a:off x="0" y="0"/>
                      <a:ext cx="2141939" cy="1985827"/>
                    </a:xfrm>
                    <a:prstGeom prst="rect">
                      <a:avLst/>
                    </a:prstGeom>
                    <a:noFill/>
                    <a:ln>
                      <a:noFill/>
                    </a:ln>
                    <a:extLst>
                      <a:ext uri="{53640926-AAD7-44D8-BBD7-CCE9431645EC}">
                        <a14:shadowObscured xmlns:a14="http://schemas.microsoft.com/office/drawing/2010/main"/>
                      </a:ext>
                    </a:extLst>
                  </pic:spPr>
                </pic:pic>
              </a:graphicData>
            </a:graphic>
          </wp:inline>
        </w:drawing>
      </w:r>
      <w:r w:rsidRPr="00973C85">
        <w:rPr>
          <w:rFonts w:ascii="Times New Roman" w:eastAsia="Calibri" w:hAnsi="Times New Roman" w:cs="Times New Roman"/>
          <w:b/>
          <w:bCs/>
          <w:sz w:val="28"/>
          <w:szCs w:val="28"/>
          <w:lang w:val="en-US" w:eastAsia="en-US"/>
        </w:rPr>
        <w:t xml:space="preserve"> b </w:t>
      </w:r>
      <w:r w:rsidRPr="00973C85">
        <w:rPr>
          <w:rFonts w:ascii="Times New Roman" w:eastAsia="Calibri" w:hAnsi="Times New Roman" w:cs="Times New Roman"/>
          <w:noProof/>
          <w:sz w:val="28"/>
          <w:szCs w:val="28"/>
          <w:lang w:val="en-US" w:eastAsia="en-US"/>
        </w:rPr>
        <w:drawing>
          <wp:inline distT="0" distB="0" distL="0" distR="0" wp14:anchorId="41853243" wp14:editId="29327EA9">
            <wp:extent cx="2080260" cy="1983238"/>
            <wp:effectExtent l="0" t="0" r="0" b="0"/>
            <wp:docPr id="15" name="Picture 15" descr="C:\Users\T\Desktop\arachnoid cyst\AC photo\rt sylv omar\oper + pre\20160427_192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Desktop\arachnoid cyst\AC photo\rt sylv omar\oper + pre\20160427_192335.jpg"/>
                    <pic:cNvPicPr>
                      <a:picLocks noChangeAspect="1" noChangeArrowheads="1"/>
                    </pic:cNvPicPr>
                  </pic:nvPicPr>
                  <pic:blipFill rotWithShape="1">
                    <a:blip r:embed="rId29" cstate="email">
                      <a:extLst>
                        <a:ext uri="{28A0092B-C50C-407E-A947-70E740481C1C}">
                          <a14:useLocalDpi xmlns:a14="http://schemas.microsoft.com/office/drawing/2010/main"/>
                        </a:ext>
                      </a:extLst>
                    </a:blip>
                    <a:srcRect l="32970" t="70341" r="52723" b="8463"/>
                    <a:stretch/>
                  </pic:blipFill>
                  <pic:spPr bwMode="auto">
                    <a:xfrm>
                      <a:off x="0" y="0"/>
                      <a:ext cx="2097683" cy="1999848"/>
                    </a:xfrm>
                    <a:prstGeom prst="rect">
                      <a:avLst/>
                    </a:prstGeom>
                    <a:noFill/>
                    <a:ln>
                      <a:noFill/>
                    </a:ln>
                    <a:extLst>
                      <a:ext uri="{53640926-AAD7-44D8-BBD7-CCE9431645EC}">
                        <a14:shadowObscured xmlns:a14="http://schemas.microsoft.com/office/drawing/2010/main"/>
                      </a:ext>
                    </a:extLst>
                  </pic:spPr>
                </pic:pic>
              </a:graphicData>
            </a:graphic>
          </wp:inline>
        </w:drawing>
      </w:r>
    </w:p>
    <w:p w14:paraId="69086957" w14:textId="77777777" w:rsidR="00B44DED" w:rsidRPr="00973C85" w:rsidRDefault="00B44DED" w:rsidP="003A2BFF">
      <w:pPr>
        <w:autoSpaceDE w:val="0"/>
        <w:autoSpaceDN w:val="0"/>
        <w:adjustRightInd w:val="0"/>
        <w:spacing w:after="0" w:line="240" w:lineRule="auto"/>
        <w:contextualSpacing/>
        <w:jc w:val="center"/>
        <w:rPr>
          <w:rFonts w:ascii="Times New Roman" w:eastAsia="Calibri" w:hAnsi="Times New Roman" w:cs="Times New Roman"/>
          <w:sz w:val="28"/>
          <w:szCs w:val="28"/>
          <w:lang w:val="en-US" w:eastAsia="en-US"/>
        </w:rPr>
      </w:pPr>
      <w:proofErr w:type="gramStart"/>
      <w:r w:rsidRPr="00973C85">
        <w:rPr>
          <w:rFonts w:ascii="Times New Roman" w:eastAsia="Calibri" w:hAnsi="Times New Roman" w:cs="Times New Roman"/>
          <w:b/>
          <w:bCs/>
          <w:sz w:val="28"/>
          <w:szCs w:val="28"/>
          <w:lang w:val="en-US" w:eastAsia="en-US"/>
        </w:rPr>
        <w:t>c</w:t>
      </w:r>
      <w:proofErr w:type="gramEnd"/>
      <w:r w:rsidRPr="00973C85">
        <w:rPr>
          <w:rFonts w:ascii="Times New Roman" w:eastAsia="Calibri" w:hAnsi="Times New Roman" w:cs="Times New Roman"/>
          <w:b/>
          <w:bCs/>
          <w:sz w:val="28"/>
          <w:szCs w:val="28"/>
          <w:lang w:val="en-US" w:eastAsia="en-US"/>
        </w:rPr>
        <w:t xml:space="preserve"> </w:t>
      </w:r>
      <w:r w:rsidRPr="00973C85">
        <w:rPr>
          <w:rFonts w:ascii="Times New Roman" w:eastAsia="Calibri" w:hAnsi="Times New Roman" w:cs="Times New Roman"/>
          <w:noProof/>
          <w:sz w:val="28"/>
          <w:szCs w:val="28"/>
          <w:lang w:val="en-US" w:eastAsia="en-US"/>
        </w:rPr>
        <w:drawing>
          <wp:inline distT="0" distB="0" distL="0" distR="0" wp14:anchorId="6CD1F6DB" wp14:editId="560CFED0">
            <wp:extent cx="2129155" cy="1988062"/>
            <wp:effectExtent l="0" t="0" r="4445" b="0"/>
            <wp:docPr id="16" name="Picture 16" descr="C:\Users\T\Desktop\arachnoid cyst\AC photo\rt sylv omar\post 1.5m\20160604_140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Desktop\arachnoid cyst\AC photo\rt sylv omar\post 1.5m\20160604_140852.jpg"/>
                    <pic:cNvPicPr>
                      <a:picLocks noChangeAspect="1" noChangeArrowheads="1"/>
                    </pic:cNvPicPr>
                  </pic:nvPicPr>
                  <pic:blipFill rotWithShape="1">
                    <a:blip r:embed="rId30" cstate="email">
                      <a:extLst>
                        <a:ext uri="{28A0092B-C50C-407E-A947-70E740481C1C}">
                          <a14:useLocalDpi xmlns:a14="http://schemas.microsoft.com/office/drawing/2010/main"/>
                        </a:ext>
                      </a:extLst>
                    </a:blip>
                    <a:srcRect l="59162" t="25848" r="10399" b="24042"/>
                    <a:stretch/>
                  </pic:blipFill>
                  <pic:spPr bwMode="auto">
                    <a:xfrm>
                      <a:off x="0" y="0"/>
                      <a:ext cx="2148056" cy="2005711"/>
                    </a:xfrm>
                    <a:prstGeom prst="rect">
                      <a:avLst/>
                    </a:prstGeom>
                    <a:noFill/>
                    <a:ln>
                      <a:noFill/>
                    </a:ln>
                    <a:extLst>
                      <a:ext uri="{53640926-AAD7-44D8-BBD7-CCE9431645EC}">
                        <a14:shadowObscured xmlns:a14="http://schemas.microsoft.com/office/drawing/2010/main"/>
                      </a:ext>
                    </a:extLst>
                  </pic:spPr>
                </pic:pic>
              </a:graphicData>
            </a:graphic>
          </wp:inline>
        </w:drawing>
      </w:r>
      <w:r w:rsidRPr="00973C85">
        <w:rPr>
          <w:rFonts w:ascii="Times New Roman" w:eastAsia="Calibri" w:hAnsi="Times New Roman" w:cs="Times New Roman"/>
          <w:b/>
          <w:bCs/>
          <w:sz w:val="28"/>
          <w:szCs w:val="28"/>
          <w:lang w:val="en-US" w:eastAsia="en-US"/>
        </w:rPr>
        <w:t xml:space="preserve"> d </w:t>
      </w:r>
      <w:r w:rsidRPr="00973C85">
        <w:rPr>
          <w:rFonts w:ascii="Times New Roman" w:eastAsia="Calibri" w:hAnsi="Times New Roman" w:cs="Times New Roman"/>
          <w:noProof/>
          <w:sz w:val="28"/>
          <w:szCs w:val="28"/>
          <w:lang w:val="en-US" w:eastAsia="en-US"/>
        </w:rPr>
        <w:drawing>
          <wp:inline distT="0" distB="0" distL="0" distR="0" wp14:anchorId="43841213" wp14:editId="3D6649DF">
            <wp:extent cx="1979179" cy="2103177"/>
            <wp:effectExtent l="0" t="5080" r="0" b="0"/>
            <wp:docPr id="17" name="Picture 17" descr="C:\Users\T\Desktop\arachnoid cyst\AC photo\rt sylv omar\post 8m\20170108_142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Desktop\arachnoid cyst\AC photo\rt sylv omar\post 8m\20170108_142329.jpg"/>
                    <pic:cNvPicPr>
                      <a:picLocks noChangeAspect="1" noChangeArrowheads="1"/>
                    </pic:cNvPicPr>
                  </pic:nvPicPr>
                  <pic:blipFill rotWithShape="1">
                    <a:blip r:embed="rId31" cstate="email">
                      <a:extLst>
                        <a:ext uri="{28A0092B-C50C-407E-A947-70E740481C1C}">
                          <a14:useLocalDpi xmlns:a14="http://schemas.microsoft.com/office/drawing/2010/main"/>
                        </a:ext>
                      </a:extLst>
                    </a:blip>
                    <a:srcRect l="27204" t="24478" r="17700" b="26197"/>
                    <a:stretch/>
                  </pic:blipFill>
                  <pic:spPr bwMode="auto">
                    <a:xfrm rot="5400000">
                      <a:off x="0" y="0"/>
                      <a:ext cx="2004067" cy="2129624"/>
                    </a:xfrm>
                    <a:prstGeom prst="rect">
                      <a:avLst/>
                    </a:prstGeom>
                    <a:noFill/>
                    <a:ln>
                      <a:noFill/>
                    </a:ln>
                    <a:extLst>
                      <a:ext uri="{53640926-AAD7-44D8-BBD7-CCE9431645EC}">
                        <a14:shadowObscured xmlns:a14="http://schemas.microsoft.com/office/drawing/2010/main"/>
                      </a:ext>
                    </a:extLst>
                  </pic:spPr>
                </pic:pic>
              </a:graphicData>
            </a:graphic>
          </wp:inline>
        </w:drawing>
      </w:r>
    </w:p>
    <w:p w14:paraId="02BE2179" w14:textId="77777777" w:rsidR="00B44DED" w:rsidRPr="003A2BFF" w:rsidRDefault="00B44DED" w:rsidP="003A2BFF">
      <w:pPr>
        <w:tabs>
          <w:tab w:val="left" w:pos="4950"/>
        </w:tabs>
        <w:spacing w:after="0" w:line="240" w:lineRule="auto"/>
        <w:contextualSpacing/>
        <w:rPr>
          <w:rFonts w:ascii="Times New Roman" w:eastAsia="Calibri" w:hAnsi="Times New Roman" w:cs="Times New Roman"/>
          <w:lang w:val="en-US"/>
        </w:rPr>
      </w:pPr>
    </w:p>
    <w:p w14:paraId="5316E3E4" w14:textId="77777777" w:rsidR="0022753F" w:rsidRPr="003A2BFF" w:rsidRDefault="00B44DED" w:rsidP="003A2BFF">
      <w:pPr>
        <w:autoSpaceDE w:val="0"/>
        <w:autoSpaceDN w:val="0"/>
        <w:adjustRightInd w:val="0"/>
        <w:spacing w:after="0" w:line="240" w:lineRule="auto"/>
        <w:contextualSpacing/>
        <w:jc w:val="both"/>
        <w:rPr>
          <w:rFonts w:ascii="Times New Roman" w:eastAsia="Calibri" w:hAnsi="Times New Roman" w:cs="Times New Roman"/>
        </w:rPr>
      </w:pPr>
      <w:r w:rsidRPr="003A2BFF">
        <w:rPr>
          <w:rFonts w:ascii="Times New Roman" w:eastAsia="Calibri" w:hAnsi="Times New Roman" w:cs="Times New Roman"/>
          <w:b/>
          <w:bCs/>
        </w:rPr>
        <w:t xml:space="preserve">Figure </w:t>
      </w:r>
      <w:r w:rsidR="0019210D" w:rsidRPr="003A2BFF">
        <w:rPr>
          <w:rFonts w:ascii="Times New Roman" w:eastAsia="Calibri" w:hAnsi="Times New Roman" w:cs="Times New Roman"/>
          <w:b/>
          <w:bCs/>
        </w:rPr>
        <w:t>(</w:t>
      </w:r>
      <w:r w:rsidRPr="003A2BFF">
        <w:rPr>
          <w:rFonts w:ascii="Times New Roman" w:eastAsia="Calibri" w:hAnsi="Times New Roman" w:cs="Times New Roman"/>
          <w:b/>
          <w:bCs/>
        </w:rPr>
        <w:t>5 a-d</w:t>
      </w:r>
      <w:r w:rsidR="0019210D" w:rsidRPr="003A2BFF">
        <w:rPr>
          <w:rFonts w:ascii="Times New Roman" w:eastAsia="Calibri" w:hAnsi="Times New Roman" w:cs="Times New Roman"/>
          <w:b/>
          <w:bCs/>
        </w:rPr>
        <w:t>)</w:t>
      </w:r>
      <w:r w:rsidRPr="003A2BFF">
        <w:rPr>
          <w:rFonts w:ascii="Times New Roman" w:eastAsia="Calibri" w:hAnsi="Times New Roman" w:cs="Times New Roman"/>
          <w:b/>
          <w:bCs/>
        </w:rPr>
        <w:t xml:space="preserve">: </w:t>
      </w:r>
      <w:r w:rsidRPr="003A2BFF">
        <w:rPr>
          <w:rFonts w:ascii="Times New Roman" w:eastAsia="Calibri" w:hAnsi="Times New Roman" w:cs="Times New Roman"/>
        </w:rPr>
        <w:t xml:space="preserve">Radiological results </w:t>
      </w:r>
      <w:proofErr w:type="spellStart"/>
      <w:r w:rsidRPr="003A2BFF">
        <w:rPr>
          <w:rFonts w:ascii="Times New Roman" w:eastAsia="Calibri" w:hAnsi="Times New Roman" w:cs="Times New Roman"/>
        </w:rPr>
        <w:t>ofcystoperitoneal</w:t>
      </w:r>
      <w:proofErr w:type="spellEnd"/>
      <w:r w:rsidRPr="003A2BFF">
        <w:rPr>
          <w:rFonts w:ascii="Times New Roman" w:eastAsia="Calibri" w:hAnsi="Times New Roman" w:cs="Times New Roman"/>
        </w:rPr>
        <w:t xml:space="preserve"> shunting and partial excision of large </w:t>
      </w:r>
      <w:proofErr w:type="spellStart"/>
      <w:r w:rsidRPr="003A2BFF">
        <w:rPr>
          <w:rFonts w:ascii="Times New Roman" w:eastAsia="Calibri" w:hAnsi="Times New Roman" w:cs="Times New Roman"/>
        </w:rPr>
        <w:t>fronto</w:t>
      </w:r>
      <w:proofErr w:type="spellEnd"/>
      <w:r w:rsidRPr="003A2BFF">
        <w:rPr>
          <w:rFonts w:ascii="Times New Roman" w:eastAsia="Calibri" w:hAnsi="Times New Roman" w:cs="Times New Roman"/>
        </w:rPr>
        <w:t>-</w:t>
      </w:r>
      <w:proofErr w:type="spellStart"/>
      <w:r w:rsidRPr="003A2BFF">
        <w:rPr>
          <w:rFonts w:ascii="Times New Roman" w:eastAsia="Calibri" w:hAnsi="Times New Roman" w:cs="Times New Roman"/>
        </w:rPr>
        <w:t>temporo</w:t>
      </w:r>
      <w:proofErr w:type="spellEnd"/>
      <w:r w:rsidRPr="003A2BFF">
        <w:rPr>
          <w:rFonts w:ascii="Times New Roman" w:eastAsia="Calibri" w:hAnsi="Times New Roman" w:cs="Times New Roman"/>
        </w:rPr>
        <w:t xml:space="preserve">-parietal IAC in 3 years old boy (CT brain axial images); </w:t>
      </w:r>
      <w:r w:rsidRPr="003A2BFF">
        <w:rPr>
          <w:rFonts w:ascii="Times New Roman" w:eastAsia="Calibri" w:hAnsi="Times New Roman" w:cs="Times New Roman"/>
          <w:b/>
          <w:bCs/>
        </w:rPr>
        <w:t>a)</w:t>
      </w:r>
      <w:r w:rsidRPr="003A2BFF">
        <w:rPr>
          <w:rFonts w:ascii="Times New Roman" w:eastAsia="Calibri" w:hAnsi="Times New Roman" w:cs="Times New Roman"/>
        </w:rPr>
        <w:t xml:space="preserve"> pre shunting, </w:t>
      </w:r>
      <w:r w:rsidRPr="003A2BFF">
        <w:rPr>
          <w:rFonts w:ascii="Times New Roman" w:eastAsia="Calibri" w:hAnsi="Times New Roman" w:cs="Times New Roman"/>
          <w:b/>
          <w:bCs/>
        </w:rPr>
        <w:t>b)</w:t>
      </w:r>
      <w:r w:rsidRPr="003A2BFF">
        <w:rPr>
          <w:rFonts w:ascii="Times New Roman" w:eastAsia="Calibri" w:hAnsi="Times New Roman" w:cs="Times New Roman"/>
        </w:rPr>
        <w:t xml:space="preserve"> 2 months post shunting with mild decrease in size and midline shift still present (complicated by shunt nephritis), </w:t>
      </w:r>
      <w:r w:rsidRPr="003A2BFF">
        <w:rPr>
          <w:rFonts w:ascii="Times New Roman" w:eastAsia="Calibri" w:hAnsi="Times New Roman" w:cs="Times New Roman"/>
          <w:b/>
          <w:bCs/>
        </w:rPr>
        <w:t>c)</w:t>
      </w:r>
      <w:r w:rsidRPr="003A2BFF">
        <w:rPr>
          <w:rFonts w:ascii="Times New Roman" w:eastAsia="Calibri" w:hAnsi="Times New Roman" w:cs="Times New Roman"/>
        </w:rPr>
        <w:t xml:space="preserve"> 1 month post partial excision with fenestration shows opening of </w:t>
      </w:r>
      <w:proofErr w:type="spellStart"/>
      <w:r w:rsidRPr="003A2BFF">
        <w:rPr>
          <w:rFonts w:ascii="Times New Roman" w:eastAsia="Calibri" w:hAnsi="Times New Roman" w:cs="Times New Roman"/>
        </w:rPr>
        <w:t>Rt</w:t>
      </w:r>
      <w:proofErr w:type="spellEnd"/>
      <w:r w:rsidRPr="003A2BFF">
        <w:rPr>
          <w:rFonts w:ascii="Times New Roman" w:eastAsia="Calibri" w:hAnsi="Times New Roman" w:cs="Times New Roman"/>
        </w:rPr>
        <w:t xml:space="preserve"> ventricular horn and improved midline shift and </w:t>
      </w:r>
      <w:r w:rsidRPr="003A2BFF">
        <w:rPr>
          <w:rFonts w:ascii="Times New Roman" w:eastAsia="Calibri" w:hAnsi="Times New Roman" w:cs="Times New Roman"/>
          <w:b/>
          <w:bCs/>
        </w:rPr>
        <w:t>d)</w:t>
      </w:r>
      <w:r w:rsidRPr="003A2BFF">
        <w:rPr>
          <w:rFonts w:ascii="Times New Roman" w:eastAsia="Calibri" w:hAnsi="Times New Roman" w:cs="Times New Roman"/>
        </w:rPr>
        <w:t xml:space="preserve"> 8 months post partial excision with more than 60% reduction of cyst size (measured intra-cystic pressure= 15 cm H2O) and subdural hematoma was evacuated later.</w:t>
      </w:r>
    </w:p>
    <w:p w14:paraId="30317FDE" w14:textId="4FAC6388" w:rsidR="0022753F" w:rsidRDefault="0022753F" w:rsidP="003A2BFF">
      <w:pPr>
        <w:autoSpaceDE w:val="0"/>
        <w:autoSpaceDN w:val="0"/>
        <w:adjustRightInd w:val="0"/>
        <w:spacing w:after="0" w:line="240" w:lineRule="auto"/>
        <w:contextualSpacing/>
        <w:jc w:val="both"/>
        <w:rPr>
          <w:rFonts w:ascii="Times New Roman" w:eastAsia="Calibri" w:hAnsi="Times New Roman" w:cs="Times New Roman"/>
        </w:rPr>
      </w:pPr>
    </w:p>
    <w:p w14:paraId="23733552" w14:textId="15D14742" w:rsidR="00973C85" w:rsidRDefault="00973C85" w:rsidP="003A2BFF">
      <w:pPr>
        <w:autoSpaceDE w:val="0"/>
        <w:autoSpaceDN w:val="0"/>
        <w:adjustRightInd w:val="0"/>
        <w:spacing w:after="0" w:line="240" w:lineRule="auto"/>
        <w:contextualSpacing/>
        <w:jc w:val="both"/>
        <w:rPr>
          <w:rFonts w:ascii="Times New Roman" w:eastAsia="Calibri" w:hAnsi="Times New Roman" w:cs="Times New Roman"/>
        </w:rPr>
      </w:pPr>
    </w:p>
    <w:p w14:paraId="79DB7D69" w14:textId="77777777" w:rsidR="00DF3AA1" w:rsidRDefault="00DF3AA1" w:rsidP="003A2BFF">
      <w:pPr>
        <w:autoSpaceDE w:val="0"/>
        <w:autoSpaceDN w:val="0"/>
        <w:adjustRightInd w:val="0"/>
        <w:spacing w:after="0" w:line="240" w:lineRule="auto"/>
        <w:contextualSpacing/>
        <w:jc w:val="both"/>
        <w:rPr>
          <w:rFonts w:ascii="Times New Roman" w:eastAsia="Calibri" w:hAnsi="Times New Roman" w:cs="Times New Roman"/>
        </w:rPr>
        <w:sectPr w:rsidR="00DF3AA1" w:rsidSect="005F0893">
          <w:type w:val="continuous"/>
          <w:pgSz w:w="11906" w:h="16838" w:code="9"/>
          <w:pgMar w:top="713" w:right="720" w:bottom="720" w:left="720" w:header="432" w:footer="432" w:gutter="0"/>
          <w:cols w:space="708"/>
          <w:docGrid w:linePitch="360"/>
        </w:sectPr>
      </w:pPr>
    </w:p>
    <w:p w14:paraId="7603308D" w14:textId="461F41D1" w:rsidR="00E81653" w:rsidRPr="003A2BFF" w:rsidRDefault="00EB3493" w:rsidP="003A2BFF">
      <w:pPr>
        <w:autoSpaceDE w:val="0"/>
        <w:autoSpaceDN w:val="0"/>
        <w:adjustRightInd w:val="0"/>
        <w:spacing w:after="0" w:line="240" w:lineRule="auto"/>
        <w:contextualSpacing/>
        <w:jc w:val="both"/>
        <w:rPr>
          <w:rFonts w:ascii="Times New Roman" w:eastAsia="Calibri" w:hAnsi="Times New Roman" w:cs="Times New Roman"/>
        </w:rPr>
      </w:pPr>
      <w:r>
        <w:rPr>
          <w:rFonts w:ascii="Times New Roman" w:eastAsia="Calibri" w:hAnsi="Times New Roman" w:cs="Times New Roman"/>
        </w:rPr>
        <w:lastRenderedPageBreak/>
        <w:t xml:space="preserve">        </w:t>
      </w:r>
      <w:r w:rsidR="00E81653" w:rsidRPr="003A2BFF">
        <w:rPr>
          <w:rFonts w:ascii="Times New Roman" w:eastAsia="Calibri" w:hAnsi="Times New Roman" w:cs="Times New Roman"/>
        </w:rPr>
        <w:t xml:space="preserve">Table 2 shows that success occurs in </w:t>
      </w:r>
      <w:r w:rsidR="0022753F" w:rsidRPr="003A2BFF">
        <w:rPr>
          <w:rFonts w:ascii="Times New Roman" w:eastAsia="Calibri" w:hAnsi="Times New Roman" w:cs="Times New Roman"/>
        </w:rPr>
        <w:t>8</w:t>
      </w:r>
      <w:r w:rsidR="00E81653" w:rsidRPr="003A2BFF">
        <w:rPr>
          <w:rFonts w:ascii="Times New Roman" w:eastAsia="Calibri" w:hAnsi="Times New Roman" w:cs="Times New Roman"/>
        </w:rPr>
        <w:t xml:space="preserve"> </w:t>
      </w:r>
      <w:r w:rsidR="0022753F" w:rsidRPr="003A2BFF">
        <w:rPr>
          <w:rFonts w:ascii="Times New Roman" w:eastAsia="Calibri" w:hAnsi="Times New Roman" w:cs="Times New Roman"/>
        </w:rPr>
        <w:t xml:space="preserve">(47.1%) </w:t>
      </w:r>
      <w:r w:rsidR="00E81653" w:rsidRPr="003A2BFF">
        <w:rPr>
          <w:rFonts w:ascii="Times New Roman" w:eastAsia="Calibri" w:hAnsi="Times New Roman" w:cs="Times New Roman"/>
        </w:rPr>
        <w:t xml:space="preserve">cases of total excision and </w:t>
      </w:r>
      <w:r w:rsidR="0022753F" w:rsidRPr="003A2BFF">
        <w:rPr>
          <w:rFonts w:ascii="Times New Roman" w:eastAsia="Calibri" w:hAnsi="Times New Roman" w:cs="Times New Roman"/>
        </w:rPr>
        <w:t>9</w:t>
      </w:r>
      <w:r w:rsidR="00E81653" w:rsidRPr="003A2BFF">
        <w:rPr>
          <w:rFonts w:ascii="Times New Roman" w:eastAsia="Calibri" w:hAnsi="Times New Roman" w:cs="Times New Roman"/>
        </w:rPr>
        <w:t xml:space="preserve"> </w:t>
      </w:r>
      <w:r w:rsidR="0022753F" w:rsidRPr="003A2BFF">
        <w:rPr>
          <w:rFonts w:ascii="Times New Roman" w:eastAsia="Calibri" w:hAnsi="Times New Roman" w:cs="Times New Roman"/>
        </w:rPr>
        <w:t xml:space="preserve">(52.9%) </w:t>
      </w:r>
      <w:r w:rsidR="00E81653" w:rsidRPr="003A2BFF">
        <w:rPr>
          <w:rFonts w:ascii="Times New Roman" w:eastAsia="Calibri" w:hAnsi="Times New Roman" w:cs="Times New Roman"/>
        </w:rPr>
        <w:t xml:space="preserve">cases of partial excision of all successful patients, but all </w:t>
      </w:r>
      <w:r w:rsidR="0022753F" w:rsidRPr="003A2BFF">
        <w:rPr>
          <w:rFonts w:ascii="Times New Roman" w:eastAsia="Calibri" w:hAnsi="Times New Roman" w:cs="Times New Roman"/>
        </w:rPr>
        <w:t>5</w:t>
      </w:r>
      <w:r w:rsidR="00E81653" w:rsidRPr="003A2BFF">
        <w:rPr>
          <w:rFonts w:ascii="Times New Roman" w:eastAsia="Calibri" w:hAnsi="Times New Roman" w:cs="Times New Roman"/>
        </w:rPr>
        <w:t xml:space="preserve"> failed cases are done in partial excision, with no failure in total excision. The success rate is highly statistically significant (p 0.001). Total excision success is (8 of 8) 100%, but partial excision is (9 of 14) 64.3%.</w:t>
      </w:r>
    </w:p>
    <w:p w14:paraId="736A874F" w14:textId="77777777" w:rsidR="00476397" w:rsidRPr="003A2BFF" w:rsidRDefault="00476397" w:rsidP="003A2BFF">
      <w:pPr>
        <w:spacing w:after="0" w:line="240" w:lineRule="auto"/>
        <w:contextualSpacing/>
        <w:jc w:val="center"/>
        <w:rPr>
          <w:rFonts w:ascii="Times New Roman" w:eastAsia="Calibri" w:hAnsi="Times New Roman" w:cs="Times New Roman"/>
          <w:lang w:eastAsia="en-US"/>
        </w:rPr>
      </w:pPr>
    </w:p>
    <w:p w14:paraId="58D5C5BA" w14:textId="77777777" w:rsidR="00476397" w:rsidRPr="003A2BFF" w:rsidRDefault="00476397" w:rsidP="003A2BFF">
      <w:pPr>
        <w:tabs>
          <w:tab w:val="left" w:pos="1536"/>
        </w:tabs>
        <w:spacing w:after="0" w:line="240" w:lineRule="auto"/>
        <w:contextualSpacing/>
        <w:rPr>
          <w:rFonts w:ascii="Times New Roman" w:eastAsia="Calibri" w:hAnsi="Times New Roman" w:cs="Times New Roman"/>
          <w:b/>
          <w:lang w:eastAsia="en-US"/>
        </w:rPr>
      </w:pPr>
      <w:r w:rsidRPr="003A2BFF">
        <w:rPr>
          <w:rFonts w:ascii="Times New Roman" w:eastAsia="Calibri" w:hAnsi="Times New Roman" w:cs="Times New Roman"/>
          <w:b/>
          <w:bCs/>
          <w:lang w:eastAsia="en-US"/>
        </w:rPr>
        <w:t>Table (2):</w:t>
      </w:r>
      <w:r w:rsidRPr="003A2BFF">
        <w:rPr>
          <w:rFonts w:ascii="Times New Roman" w:eastAsia="Calibri" w:hAnsi="Times New Roman" w:cs="Times New Roman"/>
          <w:b/>
          <w:lang w:eastAsia="en-US"/>
        </w:rPr>
        <w:t xml:space="preserve"> Success according to types of open surgical IAC excision</w:t>
      </w:r>
      <w:r w:rsidRPr="003A2BFF">
        <w:rPr>
          <w:rFonts w:ascii="Times New Roman" w:eastAsia="Calibri" w:hAnsi="Times New Roman" w:cs="Times New Roman"/>
          <w:b/>
          <w:lang w:eastAsia="en-US"/>
        </w:rPr>
        <w:tab/>
      </w:r>
    </w:p>
    <w:tbl>
      <w:tblPr>
        <w:tblStyle w:val="TableGrid1"/>
        <w:tblW w:w="4985" w:type="pct"/>
        <w:jc w:val="center"/>
        <w:tblLook w:val="04A0" w:firstRow="1" w:lastRow="0" w:firstColumn="1" w:lastColumn="0" w:noHBand="0" w:noVBand="1"/>
      </w:tblPr>
      <w:tblGrid>
        <w:gridCol w:w="1106"/>
        <w:gridCol w:w="905"/>
        <w:gridCol w:w="871"/>
        <w:gridCol w:w="848"/>
        <w:gridCol w:w="573"/>
        <w:gridCol w:w="784"/>
      </w:tblGrid>
      <w:tr w:rsidR="0014739B" w:rsidRPr="0014739B" w14:paraId="4815E7A4" w14:textId="77777777" w:rsidTr="005F0893">
        <w:trPr>
          <w:trHeight w:val="501"/>
          <w:jc w:val="center"/>
        </w:trPr>
        <w:tc>
          <w:tcPr>
            <w:tcW w:w="1107" w:type="pct"/>
            <w:tcBorders>
              <w:tl2br w:val="single" w:sz="4" w:space="0" w:color="auto"/>
            </w:tcBorders>
            <w:shd w:val="clear" w:color="auto" w:fill="BFBFBF" w:themeFill="background1" w:themeFillShade="BF"/>
            <w:vAlign w:val="center"/>
          </w:tcPr>
          <w:p w14:paraId="1C0F5D4B" w14:textId="77777777" w:rsidR="00476397" w:rsidRPr="0014739B" w:rsidRDefault="00476397" w:rsidP="003A2BFF">
            <w:pPr>
              <w:contextualSpacing/>
              <w:jc w:val="right"/>
              <w:rPr>
                <w:rFonts w:ascii="Times New Roman" w:hAnsi="Times New Roman" w:cs="Times New Roman"/>
                <w:b/>
                <w:bCs/>
                <w:sz w:val="20"/>
                <w:szCs w:val="20"/>
              </w:rPr>
            </w:pPr>
            <w:r w:rsidRPr="0014739B">
              <w:rPr>
                <w:rFonts w:ascii="Times New Roman" w:hAnsi="Times New Roman" w:cs="Times New Roman"/>
                <w:b/>
                <w:bCs/>
                <w:sz w:val="20"/>
                <w:szCs w:val="20"/>
              </w:rPr>
              <w:t>Success</w:t>
            </w:r>
          </w:p>
          <w:p w14:paraId="147ACF3B" w14:textId="77777777" w:rsidR="00476397" w:rsidRPr="0014739B" w:rsidRDefault="00476397" w:rsidP="003A2BFF">
            <w:pPr>
              <w:contextualSpacing/>
              <w:rPr>
                <w:rFonts w:ascii="Times New Roman" w:hAnsi="Times New Roman" w:cs="Times New Roman"/>
                <w:b/>
                <w:bCs/>
                <w:sz w:val="20"/>
                <w:szCs w:val="20"/>
              </w:rPr>
            </w:pPr>
            <w:r w:rsidRPr="0014739B">
              <w:rPr>
                <w:rFonts w:ascii="Times New Roman" w:hAnsi="Times New Roman" w:cs="Times New Roman"/>
                <w:b/>
                <w:bCs/>
                <w:sz w:val="20"/>
                <w:szCs w:val="20"/>
              </w:rPr>
              <w:t xml:space="preserve">Excision  </w:t>
            </w:r>
          </w:p>
        </w:tc>
        <w:tc>
          <w:tcPr>
            <w:tcW w:w="792" w:type="pct"/>
            <w:shd w:val="clear" w:color="auto" w:fill="BFBFBF" w:themeFill="background1" w:themeFillShade="BF"/>
            <w:vAlign w:val="center"/>
          </w:tcPr>
          <w:p w14:paraId="466CBAC3" w14:textId="77777777" w:rsidR="00476397" w:rsidRPr="0014739B" w:rsidRDefault="00476397" w:rsidP="003A2BFF">
            <w:pPr>
              <w:contextualSpacing/>
              <w:jc w:val="center"/>
              <w:rPr>
                <w:rFonts w:ascii="Times New Roman" w:hAnsi="Times New Roman" w:cs="Times New Roman"/>
                <w:b/>
                <w:bCs/>
                <w:sz w:val="20"/>
                <w:szCs w:val="20"/>
              </w:rPr>
            </w:pPr>
            <w:r w:rsidRPr="0014739B">
              <w:rPr>
                <w:rFonts w:ascii="Times New Roman" w:hAnsi="Times New Roman" w:cs="Times New Roman"/>
                <w:b/>
                <w:bCs/>
                <w:sz w:val="20"/>
                <w:szCs w:val="20"/>
              </w:rPr>
              <w:t>Succeed  (16)</w:t>
            </w:r>
          </w:p>
        </w:tc>
        <w:tc>
          <w:tcPr>
            <w:tcW w:w="876" w:type="pct"/>
            <w:shd w:val="clear" w:color="auto" w:fill="BFBFBF" w:themeFill="background1" w:themeFillShade="BF"/>
          </w:tcPr>
          <w:p w14:paraId="5445AABF" w14:textId="77777777" w:rsidR="00476397" w:rsidRPr="0014739B" w:rsidRDefault="00476397" w:rsidP="003A2BFF">
            <w:pPr>
              <w:contextualSpacing/>
              <w:jc w:val="center"/>
              <w:rPr>
                <w:rFonts w:ascii="Times New Roman" w:hAnsi="Times New Roman" w:cs="Times New Roman"/>
                <w:b/>
                <w:bCs/>
                <w:sz w:val="20"/>
                <w:szCs w:val="20"/>
              </w:rPr>
            </w:pPr>
            <w:r w:rsidRPr="0014739B">
              <w:rPr>
                <w:rFonts w:ascii="Times New Roman" w:hAnsi="Times New Roman" w:cs="Times New Roman"/>
                <w:b/>
                <w:bCs/>
                <w:sz w:val="20"/>
                <w:szCs w:val="20"/>
              </w:rPr>
              <w:t>Failed (5)</w:t>
            </w:r>
          </w:p>
        </w:tc>
        <w:tc>
          <w:tcPr>
            <w:tcW w:w="853" w:type="pct"/>
            <w:shd w:val="clear" w:color="auto" w:fill="BFBFBF" w:themeFill="background1" w:themeFillShade="BF"/>
          </w:tcPr>
          <w:p w14:paraId="0FB44E69" w14:textId="77777777" w:rsidR="00476397" w:rsidRPr="0014739B" w:rsidRDefault="00476397" w:rsidP="003A2BFF">
            <w:pPr>
              <w:contextualSpacing/>
              <w:jc w:val="center"/>
              <w:rPr>
                <w:rFonts w:ascii="Times New Roman" w:hAnsi="Times New Roman" w:cs="Times New Roman"/>
                <w:b/>
                <w:bCs/>
                <w:sz w:val="20"/>
                <w:szCs w:val="20"/>
              </w:rPr>
            </w:pPr>
            <w:r w:rsidRPr="0014739B">
              <w:rPr>
                <w:rFonts w:ascii="Times New Roman" w:hAnsi="Times New Roman" w:cs="Times New Roman"/>
                <w:b/>
                <w:bCs/>
                <w:sz w:val="20"/>
                <w:szCs w:val="20"/>
              </w:rPr>
              <w:t xml:space="preserve">Total </w:t>
            </w:r>
          </w:p>
        </w:tc>
        <w:tc>
          <w:tcPr>
            <w:tcW w:w="583" w:type="pct"/>
            <w:shd w:val="clear" w:color="auto" w:fill="BFBFBF" w:themeFill="background1" w:themeFillShade="BF"/>
          </w:tcPr>
          <w:p w14:paraId="1330D0A3" w14:textId="77777777" w:rsidR="00476397" w:rsidRPr="0014739B" w:rsidRDefault="00476397" w:rsidP="003A2BFF">
            <w:pPr>
              <w:contextualSpacing/>
              <w:jc w:val="center"/>
              <w:rPr>
                <w:rFonts w:ascii="Times New Roman" w:hAnsi="Times New Roman" w:cs="Times New Roman"/>
                <w:b/>
                <w:bCs/>
                <w:sz w:val="20"/>
                <w:szCs w:val="20"/>
              </w:rPr>
            </w:pPr>
            <w:r w:rsidRPr="0014739B">
              <w:rPr>
                <w:rFonts w:ascii="Times New Roman" w:hAnsi="Times New Roman" w:cs="Times New Roman"/>
                <w:b/>
                <w:bCs/>
                <w:sz w:val="20"/>
                <w:szCs w:val="20"/>
              </w:rPr>
              <w:t>Z test</w:t>
            </w:r>
          </w:p>
        </w:tc>
        <w:tc>
          <w:tcPr>
            <w:tcW w:w="789" w:type="pct"/>
            <w:shd w:val="clear" w:color="auto" w:fill="BFBFBF" w:themeFill="background1" w:themeFillShade="BF"/>
          </w:tcPr>
          <w:p w14:paraId="577D866B" w14:textId="77777777" w:rsidR="005F0893" w:rsidRPr="0014739B" w:rsidRDefault="00476397" w:rsidP="003A2BFF">
            <w:pPr>
              <w:contextualSpacing/>
              <w:jc w:val="center"/>
              <w:rPr>
                <w:rFonts w:ascii="Times New Roman" w:hAnsi="Times New Roman" w:cs="Times New Roman"/>
                <w:b/>
                <w:bCs/>
                <w:sz w:val="20"/>
                <w:szCs w:val="20"/>
              </w:rPr>
            </w:pPr>
            <w:r w:rsidRPr="0014739B">
              <w:rPr>
                <w:rFonts w:ascii="Times New Roman" w:hAnsi="Times New Roman" w:cs="Times New Roman"/>
                <w:b/>
                <w:bCs/>
                <w:sz w:val="20"/>
                <w:szCs w:val="20"/>
              </w:rPr>
              <w:t>P</w:t>
            </w:r>
            <w:r w:rsidR="005F0893" w:rsidRPr="0014739B">
              <w:rPr>
                <w:rFonts w:ascii="Times New Roman" w:hAnsi="Times New Roman" w:cs="Times New Roman"/>
                <w:b/>
                <w:bCs/>
                <w:sz w:val="20"/>
                <w:szCs w:val="20"/>
              </w:rPr>
              <w:t>-</w:t>
            </w:r>
          </w:p>
          <w:p w14:paraId="52C0C36C" w14:textId="4C0ADAED" w:rsidR="00476397" w:rsidRPr="0014739B" w:rsidRDefault="00476397" w:rsidP="003A2BFF">
            <w:pPr>
              <w:contextualSpacing/>
              <w:jc w:val="center"/>
              <w:rPr>
                <w:rFonts w:ascii="Times New Roman" w:hAnsi="Times New Roman" w:cs="Times New Roman"/>
                <w:b/>
                <w:bCs/>
                <w:sz w:val="20"/>
                <w:szCs w:val="20"/>
              </w:rPr>
            </w:pPr>
            <w:r w:rsidRPr="0014739B">
              <w:rPr>
                <w:rFonts w:ascii="Times New Roman" w:hAnsi="Times New Roman" w:cs="Times New Roman"/>
                <w:b/>
                <w:bCs/>
                <w:sz w:val="20"/>
                <w:szCs w:val="20"/>
              </w:rPr>
              <w:t>value</w:t>
            </w:r>
          </w:p>
        </w:tc>
      </w:tr>
      <w:tr w:rsidR="0014739B" w:rsidRPr="0014739B" w14:paraId="7542228E" w14:textId="77777777" w:rsidTr="00485BD4">
        <w:trPr>
          <w:trHeight w:val="564"/>
          <w:jc w:val="center"/>
        </w:trPr>
        <w:tc>
          <w:tcPr>
            <w:tcW w:w="1107" w:type="pct"/>
            <w:vAlign w:val="center"/>
          </w:tcPr>
          <w:p w14:paraId="0B645D84" w14:textId="505B2BC7" w:rsidR="00476397" w:rsidRPr="0014739B" w:rsidRDefault="00EB3493" w:rsidP="00485BD4">
            <w:pPr>
              <w:ind w:left="-120"/>
              <w:contextualSpacing/>
              <w:jc w:val="center"/>
              <w:rPr>
                <w:rFonts w:ascii="Times New Roman" w:hAnsi="Times New Roman" w:cs="Times New Roman"/>
                <w:sz w:val="20"/>
                <w:szCs w:val="20"/>
              </w:rPr>
            </w:pPr>
            <w:r w:rsidRPr="0014739B">
              <w:rPr>
                <w:rFonts w:ascii="Times New Roman" w:hAnsi="Times New Roman" w:cs="Times New Roman"/>
                <w:sz w:val="20"/>
                <w:szCs w:val="20"/>
              </w:rPr>
              <w:t xml:space="preserve"> </w:t>
            </w:r>
            <w:r w:rsidR="00476397" w:rsidRPr="0014739B">
              <w:rPr>
                <w:rFonts w:ascii="Times New Roman" w:hAnsi="Times New Roman" w:cs="Times New Roman"/>
                <w:sz w:val="20"/>
                <w:szCs w:val="20"/>
              </w:rPr>
              <w:t xml:space="preserve">Total </w:t>
            </w:r>
          </w:p>
          <w:p w14:paraId="246449C0" w14:textId="03D2D4A7" w:rsidR="00476397" w:rsidRPr="0014739B" w:rsidRDefault="00476397" w:rsidP="00485BD4">
            <w:pPr>
              <w:ind w:left="-120"/>
              <w:contextualSpacing/>
              <w:jc w:val="center"/>
              <w:rPr>
                <w:rFonts w:ascii="Times New Roman" w:hAnsi="Times New Roman" w:cs="Times New Roman"/>
                <w:sz w:val="20"/>
                <w:szCs w:val="20"/>
              </w:rPr>
            </w:pPr>
            <w:r w:rsidRPr="0014739B">
              <w:rPr>
                <w:rFonts w:ascii="Times New Roman" w:hAnsi="Times New Roman" w:cs="Times New Roman"/>
                <w:sz w:val="20"/>
                <w:szCs w:val="20"/>
              </w:rPr>
              <w:t xml:space="preserve">Partial </w:t>
            </w:r>
          </w:p>
        </w:tc>
        <w:tc>
          <w:tcPr>
            <w:tcW w:w="792" w:type="pct"/>
            <w:vAlign w:val="center"/>
          </w:tcPr>
          <w:p w14:paraId="366E1874" w14:textId="77777777" w:rsidR="00476397" w:rsidRPr="0014739B" w:rsidRDefault="00476397" w:rsidP="003A2BFF">
            <w:pPr>
              <w:contextualSpacing/>
              <w:jc w:val="center"/>
              <w:rPr>
                <w:rFonts w:ascii="Times New Roman" w:hAnsi="Times New Roman" w:cs="Times New Roman"/>
                <w:sz w:val="20"/>
                <w:szCs w:val="20"/>
              </w:rPr>
            </w:pPr>
            <w:r w:rsidRPr="0014739B">
              <w:rPr>
                <w:rFonts w:ascii="Times New Roman" w:hAnsi="Times New Roman" w:cs="Times New Roman"/>
                <w:sz w:val="20"/>
                <w:szCs w:val="20"/>
              </w:rPr>
              <w:t>8</w:t>
            </w:r>
            <w:r w:rsidR="0022753F" w:rsidRPr="0014739B">
              <w:rPr>
                <w:rFonts w:ascii="Times New Roman" w:hAnsi="Times New Roman" w:cs="Times New Roman"/>
                <w:sz w:val="20"/>
                <w:szCs w:val="20"/>
              </w:rPr>
              <w:t xml:space="preserve"> </w:t>
            </w:r>
            <w:r w:rsidRPr="0014739B">
              <w:rPr>
                <w:rFonts w:ascii="Times New Roman" w:hAnsi="Times New Roman" w:cs="Times New Roman"/>
                <w:sz w:val="20"/>
                <w:szCs w:val="20"/>
              </w:rPr>
              <w:t>(47.1)</w:t>
            </w:r>
          </w:p>
          <w:p w14:paraId="38ACDB7B" w14:textId="77777777" w:rsidR="00476397" w:rsidRPr="0014739B" w:rsidRDefault="00476397" w:rsidP="003A2BFF">
            <w:pPr>
              <w:contextualSpacing/>
              <w:jc w:val="center"/>
              <w:rPr>
                <w:rFonts w:ascii="Times New Roman" w:hAnsi="Times New Roman" w:cs="Times New Roman"/>
                <w:sz w:val="20"/>
                <w:szCs w:val="20"/>
              </w:rPr>
            </w:pPr>
            <w:r w:rsidRPr="0014739B">
              <w:rPr>
                <w:rFonts w:ascii="Times New Roman" w:hAnsi="Times New Roman" w:cs="Times New Roman"/>
                <w:sz w:val="20"/>
                <w:szCs w:val="20"/>
              </w:rPr>
              <w:t>9</w:t>
            </w:r>
            <w:r w:rsidR="0022753F" w:rsidRPr="0014739B">
              <w:rPr>
                <w:rFonts w:ascii="Times New Roman" w:hAnsi="Times New Roman" w:cs="Times New Roman"/>
                <w:sz w:val="20"/>
                <w:szCs w:val="20"/>
              </w:rPr>
              <w:t xml:space="preserve"> </w:t>
            </w:r>
            <w:r w:rsidRPr="0014739B">
              <w:rPr>
                <w:rFonts w:ascii="Times New Roman" w:hAnsi="Times New Roman" w:cs="Times New Roman"/>
                <w:sz w:val="20"/>
                <w:szCs w:val="20"/>
              </w:rPr>
              <w:t>(52.9)</w:t>
            </w:r>
          </w:p>
        </w:tc>
        <w:tc>
          <w:tcPr>
            <w:tcW w:w="876" w:type="pct"/>
            <w:vAlign w:val="center"/>
          </w:tcPr>
          <w:p w14:paraId="5A6CC025" w14:textId="3E5B692E" w:rsidR="00476397" w:rsidRPr="0014739B" w:rsidRDefault="00476397" w:rsidP="00485BD4">
            <w:pPr>
              <w:ind w:left="-239" w:right="-300"/>
              <w:contextualSpacing/>
              <w:jc w:val="center"/>
              <w:rPr>
                <w:rFonts w:ascii="Times New Roman" w:hAnsi="Times New Roman" w:cs="Times New Roman"/>
                <w:sz w:val="20"/>
                <w:szCs w:val="20"/>
              </w:rPr>
            </w:pPr>
            <w:r w:rsidRPr="0014739B">
              <w:rPr>
                <w:rFonts w:ascii="Times New Roman" w:hAnsi="Times New Roman" w:cs="Times New Roman"/>
                <w:sz w:val="20"/>
                <w:szCs w:val="20"/>
              </w:rPr>
              <w:t>0</w:t>
            </w:r>
            <w:r w:rsidR="0022753F" w:rsidRPr="0014739B">
              <w:rPr>
                <w:rFonts w:ascii="Times New Roman" w:hAnsi="Times New Roman" w:cs="Times New Roman"/>
                <w:sz w:val="20"/>
                <w:szCs w:val="20"/>
              </w:rPr>
              <w:t xml:space="preserve"> </w:t>
            </w:r>
            <w:r w:rsidRPr="0014739B">
              <w:rPr>
                <w:rFonts w:ascii="Times New Roman" w:hAnsi="Times New Roman" w:cs="Times New Roman"/>
                <w:sz w:val="20"/>
                <w:szCs w:val="20"/>
              </w:rPr>
              <w:t>(0.0)</w:t>
            </w:r>
          </w:p>
          <w:p w14:paraId="191429B4" w14:textId="77777777" w:rsidR="00476397" w:rsidRPr="0014739B" w:rsidRDefault="00476397" w:rsidP="00485BD4">
            <w:pPr>
              <w:ind w:left="-149" w:right="-210"/>
              <w:contextualSpacing/>
              <w:jc w:val="center"/>
              <w:rPr>
                <w:rFonts w:ascii="Times New Roman" w:hAnsi="Times New Roman" w:cs="Times New Roman"/>
                <w:sz w:val="20"/>
                <w:szCs w:val="20"/>
              </w:rPr>
            </w:pPr>
            <w:r w:rsidRPr="0014739B">
              <w:rPr>
                <w:rFonts w:ascii="Times New Roman" w:hAnsi="Times New Roman" w:cs="Times New Roman"/>
                <w:sz w:val="20"/>
                <w:szCs w:val="20"/>
              </w:rPr>
              <w:t>5</w:t>
            </w:r>
            <w:r w:rsidR="0022753F" w:rsidRPr="0014739B">
              <w:rPr>
                <w:rFonts w:ascii="Times New Roman" w:hAnsi="Times New Roman" w:cs="Times New Roman"/>
                <w:sz w:val="20"/>
                <w:szCs w:val="20"/>
              </w:rPr>
              <w:t xml:space="preserve"> </w:t>
            </w:r>
            <w:r w:rsidRPr="0014739B">
              <w:rPr>
                <w:rFonts w:ascii="Times New Roman" w:hAnsi="Times New Roman" w:cs="Times New Roman"/>
                <w:sz w:val="20"/>
                <w:szCs w:val="20"/>
              </w:rPr>
              <w:t>(100)</w:t>
            </w:r>
          </w:p>
        </w:tc>
        <w:tc>
          <w:tcPr>
            <w:tcW w:w="853" w:type="pct"/>
            <w:vAlign w:val="center"/>
          </w:tcPr>
          <w:p w14:paraId="3590A533" w14:textId="26AD2257" w:rsidR="00476397" w:rsidRPr="0014739B" w:rsidRDefault="00476397" w:rsidP="00485BD4">
            <w:pPr>
              <w:ind w:left="-149" w:right="-210"/>
              <w:contextualSpacing/>
              <w:jc w:val="center"/>
              <w:rPr>
                <w:rFonts w:ascii="Times New Roman" w:hAnsi="Times New Roman" w:cs="Times New Roman"/>
                <w:sz w:val="20"/>
                <w:szCs w:val="20"/>
              </w:rPr>
            </w:pPr>
            <w:r w:rsidRPr="0014739B">
              <w:rPr>
                <w:rFonts w:ascii="Times New Roman" w:hAnsi="Times New Roman" w:cs="Times New Roman"/>
                <w:sz w:val="20"/>
                <w:szCs w:val="20"/>
              </w:rPr>
              <w:t>8</w:t>
            </w:r>
            <w:r w:rsidR="0022753F" w:rsidRPr="0014739B">
              <w:rPr>
                <w:rFonts w:ascii="Times New Roman" w:hAnsi="Times New Roman" w:cs="Times New Roman"/>
                <w:sz w:val="20"/>
                <w:szCs w:val="20"/>
              </w:rPr>
              <w:t xml:space="preserve"> </w:t>
            </w:r>
            <w:r w:rsidRPr="0014739B">
              <w:rPr>
                <w:rFonts w:ascii="Times New Roman" w:hAnsi="Times New Roman" w:cs="Times New Roman"/>
                <w:sz w:val="20"/>
                <w:szCs w:val="20"/>
              </w:rPr>
              <w:t>(36.4)</w:t>
            </w:r>
          </w:p>
          <w:p w14:paraId="091E61F5" w14:textId="77777777" w:rsidR="00476397" w:rsidRPr="0014739B" w:rsidRDefault="00476397" w:rsidP="00485BD4">
            <w:pPr>
              <w:ind w:left="-149" w:right="-210"/>
              <w:contextualSpacing/>
              <w:jc w:val="center"/>
              <w:rPr>
                <w:rFonts w:ascii="Times New Roman" w:hAnsi="Times New Roman" w:cs="Times New Roman"/>
                <w:sz w:val="20"/>
                <w:szCs w:val="20"/>
              </w:rPr>
            </w:pPr>
            <w:r w:rsidRPr="0014739B">
              <w:rPr>
                <w:rFonts w:ascii="Times New Roman" w:hAnsi="Times New Roman" w:cs="Times New Roman"/>
                <w:sz w:val="20"/>
                <w:szCs w:val="20"/>
              </w:rPr>
              <w:t>14</w:t>
            </w:r>
            <w:r w:rsidR="0022753F" w:rsidRPr="0014739B">
              <w:rPr>
                <w:rFonts w:ascii="Times New Roman" w:hAnsi="Times New Roman" w:cs="Times New Roman"/>
                <w:sz w:val="20"/>
                <w:szCs w:val="20"/>
              </w:rPr>
              <w:t xml:space="preserve"> </w:t>
            </w:r>
            <w:r w:rsidRPr="0014739B">
              <w:rPr>
                <w:rFonts w:ascii="Times New Roman" w:hAnsi="Times New Roman" w:cs="Times New Roman"/>
                <w:sz w:val="20"/>
                <w:szCs w:val="20"/>
              </w:rPr>
              <w:t>(63.6)</w:t>
            </w:r>
          </w:p>
        </w:tc>
        <w:tc>
          <w:tcPr>
            <w:tcW w:w="583" w:type="pct"/>
            <w:vAlign w:val="center"/>
          </w:tcPr>
          <w:p w14:paraId="48D85940" w14:textId="42BA60A3" w:rsidR="00476397" w:rsidRPr="0014739B" w:rsidRDefault="00476397" w:rsidP="00485BD4">
            <w:pPr>
              <w:ind w:right="-210" w:hanging="249"/>
              <w:contextualSpacing/>
              <w:jc w:val="center"/>
              <w:rPr>
                <w:rFonts w:ascii="Times New Roman" w:hAnsi="Times New Roman" w:cs="Times New Roman"/>
                <w:sz w:val="20"/>
                <w:szCs w:val="20"/>
              </w:rPr>
            </w:pPr>
            <w:r w:rsidRPr="0014739B">
              <w:rPr>
                <w:rFonts w:ascii="Times New Roman" w:hAnsi="Times New Roman" w:cs="Times New Roman"/>
                <w:sz w:val="20"/>
                <w:szCs w:val="20"/>
              </w:rPr>
              <w:t>-</w:t>
            </w:r>
            <w:r w:rsidR="005F0893" w:rsidRPr="0014739B">
              <w:rPr>
                <w:rFonts w:ascii="Times New Roman" w:hAnsi="Times New Roman" w:cs="Times New Roman"/>
                <w:sz w:val="20"/>
                <w:szCs w:val="20"/>
              </w:rPr>
              <w:t xml:space="preserve"> </w:t>
            </w:r>
            <w:r w:rsidRPr="0014739B">
              <w:rPr>
                <w:rFonts w:ascii="Times New Roman" w:hAnsi="Times New Roman" w:cs="Times New Roman"/>
                <w:sz w:val="20"/>
                <w:szCs w:val="20"/>
              </w:rPr>
              <w:t>1.12</w:t>
            </w:r>
          </w:p>
        </w:tc>
        <w:tc>
          <w:tcPr>
            <w:tcW w:w="789" w:type="pct"/>
            <w:vAlign w:val="center"/>
          </w:tcPr>
          <w:p w14:paraId="194B3522" w14:textId="07B4D36E" w:rsidR="00476397" w:rsidRPr="0014739B" w:rsidRDefault="00476397" w:rsidP="00485BD4">
            <w:pPr>
              <w:ind w:right="-210" w:hanging="249"/>
              <w:contextualSpacing/>
              <w:jc w:val="center"/>
              <w:rPr>
                <w:rFonts w:ascii="Times New Roman" w:hAnsi="Times New Roman" w:cs="Times New Roman"/>
                <w:sz w:val="20"/>
                <w:szCs w:val="20"/>
              </w:rPr>
            </w:pPr>
            <w:r w:rsidRPr="0014739B">
              <w:rPr>
                <w:rFonts w:ascii="Times New Roman" w:hAnsi="Times New Roman" w:cs="Times New Roman"/>
                <w:sz w:val="20"/>
                <w:szCs w:val="20"/>
              </w:rPr>
              <w:t>-0.13</w:t>
            </w:r>
          </w:p>
        </w:tc>
      </w:tr>
      <w:tr w:rsidR="0014739B" w:rsidRPr="0014739B" w14:paraId="2E58F463" w14:textId="77777777" w:rsidTr="005F0893">
        <w:trPr>
          <w:trHeight w:val="70"/>
          <w:jc w:val="center"/>
        </w:trPr>
        <w:tc>
          <w:tcPr>
            <w:tcW w:w="1107" w:type="pct"/>
            <w:vAlign w:val="center"/>
          </w:tcPr>
          <w:p w14:paraId="05348D30" w14:textId="77777777" w:rsidR="00476397" w:rsidRPr="0014739B" w:rsidRDefault="00476397" w:rsidP="003A2BFF">
            <w:pPr>
              <w:contextualSpacing/>
              <w:jc w:val="center"/>
              <w:rPr>
                <w:rFonts w:ascii="Times New Roman" w:hAnsi="Times New Roman" w:cs="Times New Roman"/>
                <w:sz w:val="20"/>
                <w:szCs w:val="20"/>
              </w:rPr>
            </w:pPr>
            <w:r w:rsidRPr="0014739B">
              <w:rPr>
                <w:rFonts w:ascii="Times New Roman" w:hAnsi="Times New Roman" w:cs="Times New Roman"/>
                <w:sz w:val="20"/>
                <w:szCs w:val="20"/>
              </w:rPr>
              <w:t>Total</w:t>
            </w:r>
          </w:p>
        </w:tc>
        <w:tc>
          <w:tcPr>
            <w:tcW w:w="792" w:type="pct"/>
            <w:vAlign w:val="center"/>
          </w:tcPr>
          <w:p w14:paraId="4C19179E" w14:textId="77777777" w:rsidR="00476397" w:rsidRPr="0014739B" w:rsidRDefault="00476397" w:rsidP="003A2BFF">
            <w:pPr>
              <w:contextualSpacing/>
              <w:jc w:val="center"/>
              <w:rPr>
                <w:rFonts w:ascii="Times New Roman" w:hAnsi="Times New Roman" w:cs="Times New Roman"/>
                <w:sz w:val="20"/>
                <w:szCs w:val="20"/>
              </w:rPr>
            </w:pPr>
            <w:r w:rsidRPr="0014739B">
              <w:rPr>
                <w:rFonts w:ascii="Times New Roman" w:hAnsi="Times New Roman" w:cs="Times New Roman"/>
                <w:sz w:val="20"/>
                <w:szCs w:val="20"/>
              </w:rPr>
              <w:t>17</w:t>
            </w:r>
            <w:r w:rsidR="0022753F" w:rsidRPr="0014739B">
              <w:rPr>
                <w:rFonts w:ascii="Times New Roman" w:hAnsi="Times New Roman" w:cs="Times New Roman"/>
                <w:sz w:val="20"/>
                <w:szCs w:val="20"/>
              </w:rPr>
              <w:t xml:space="preserve"> </w:t>
            </w:r>
            <w:r w:rsidRPr="0014739B">
              <w:rPr>
                <w:rFonts w:ascii="Times New Roman" w:hAnsi="Times New Roman" w:cs="Times New Roman"/>
                <w:sz w:val="20"/>
                <w:szCs w:val="20"/>
              </w:rPr>
              <w:t>(100)</w:t>
            </w:r>
          </w:p>
        </w:tc>
        <w:tc>
          <w:tcPr>
            <w:tcW w:w="876" w:type="pct"/>
          </w:tcPr>
          <w:p w14:paraId="79ABF68A" w14:textId="77777777" w:rsidR="00476397" w:rsidRPr="0014739B" w:rsidRDefault="00476397" w:rsidP="000853A0">
            <w:pPr>
              <w:ind w:left="-149" w:right="-210"/>
              <w:contextualSpacing/>
              <w:jc w:val="center"/>
              <w:rPr>
                <w:rFonts w:ascii="Times New Roman" w:hAnsi="Times New Roman" w:cs="Times New Roman"/>
                <w:sz w:val="20"/>
                <w:szCs w:val="20"/>
              </w:rPr>
            </w:pPr>
            <w:r w:rsidRPr="0014739B">
              <w:rPr>
                <w:rFonts w:ascii="Times New Roman" w:hAnsi="Times New Roman" w:cs="Times New Roman"/>
                <w:sz w:val="20"/>
                <w:szCs w:val="20"/>
              </w:rPr>
              <w:t>5</w:t>
            </w:r>
            <w:r w:rsidR="0022753F" w:rsidRPr="0014739B">
              <w:rPr>
                <w:rFonts w:ascii="Times New Roman" w:hAnsi="Times New Roman" w:cs="Times New Roman"/>
                <w:sz w:val="20"/>
                <w:szCs w:val="20"/>
              </w:rPr>
              <w:t xml:space="preserve"> </w:t>
            </w:r>
            <w:r w:rsidRPr="0014739B">
              <w:rPr>
                <w:rFonts w:ascii="Times New Roman" w:hAnsi="Times New Roman" w:cs="Times New Roman"/>
                <w:sz w:val="20"/>
                <w:szCs w:val="20"/>
              </w:rPr>
              <w:t>(100)</w:t>
            </w:r>
          </w:p>
        </w:tc>
        <w:tc>
          <w:tcPr>
            <w:tcW w:w="853" w:type="pct"/>
          </w:tcPr>
          <w:p w14:paraId="551E0CC9" w14:textId="77777777" w:rsidR="00476397" w:rsidRPr="0014739B" w:rsidRDefault="00476397" w:rsidP="000853A0">
            <w:pPr>
              <w:ind w:left="-149" w:right="-210"/>
              <w:contextualSpacing/>
              <w:jc w:val="center"/>
              <w:rPr>
                <w:rFonts w:ascii="Times New Roman" w:hAnsi="Times New Roman" w:cs="Times New Roman"/>
                <w:sz w:val="20"/>
                <w:szCs w:val="20"/>
              </w:rPr>
            </w:pPr>
            <w:r w:rsidRPr="0014739B">
              <w:rPr>
                <w:rFonts w:ascii="Times New Roman" w:hAnsi="Times New Roman" w:cs="Times New Roman"/>
                <w:sz w:val="20"/>
                <w:szCs w:val="20"/>
              </w:rPr>
              <w:t>22</w:t>
            </w:r>
            <w:r w:rsidR="0022753F" w:rsidRPr="0014739B">
              <w:rPr>
                <w:rFonts w:ascii="Times New Roman" w:hAnsi="Times New Roman" w:cs="Times New Roman"/>
                <w:sz w:val="20"/>
                <w:szCs w:val="20"/>
              </w:rPr>
              <w:t xml:space="preserve"> </w:t>
            </w:r>
            <w:r w:rsidRPr="0014739B">
              <w:rPr>
                <w:rFonts w:ascii="Times New Roman" w:hAnsi="Times New Roman" w:cs="Times New Roman"/>
                <w:sz w:val="20"/>
                <w:szCs w:val="20"/>
              </w:rPr>
              <w:t>(100)</w:t>
            </w:r>
          </w:p>
        </w:tc>
        <w:tc>
          <w:tcPr>
            <w:tcW w:w="583" w:type="pct"/>
          </w:tcPr>
          <w:p w14:paraId="7CDD5036" w14:textId="77777777" w:rsidR="00476397" w:rsidRPr="0014739B" w:rsidRDefault="00476397" w:rsidP="003A2BFF">
            <w:pPr>
              <w:contextualSpacing/>
              <w:jc w:val="center"/>
              <w:rPr>
                <w:rFonts w:ascii="Times New Roman" w:hAnsi="Times New Roman" w:cs="Times New Roman"/>
                <w:sz w:val="20"/>
                <w:szCs w:val="20"/>
              </w:rPr>
            </w:pPr>
            <w:r w:rsidRPr="0014739B">
              <w:rPr>
                <w:rFonts w:ascii="Times New Roman" w:hAnsi="Times New Roman" w:cs="Times New Roman"/>
                <w:sz w:val="20"/>
                <w:szCs w:val="20"/>
              </w:rPr>
              <w:t>3.05</w:t>
            </w:r>
          </w:p>
        </w:tc>
        <w:tc>
          <w:tcPr>
            <w:tcW w:w="789" w:type="pct"/>
          </w:tcPr>
          <w:p w14:paraId="515B159C" w14:textId="77777777" w:rsidR="00476397" w:rsidRPr="0014739B" w:rsidRDefault="00476397" w:rsidP="003A2BFF">
            <w:pPr>
              <w:contextualSpacing/>
              <w:jc w:val="center"/>
              <w:rPr>
                <w:rFonts w:ascii="Times New Roman" w:hAnsi="Times New Roman" w:cs="Times New Roman"/>
                <w:sz w:val="20"/>
                <w:szCs w:val="20"/>
              </w:rPr>
            </w:pPr>
            <w:r w:rsidRPr="0014739B">
              <w:rPr>
                <w:rFonts w:ascii="Times New Roman" w:hAnsi="Times New Roman" w:cs="Times New Roman"/>
                <w:sz w:val="20"/>
                <w:szCs w:val="20"/>
              </w:rPr>
              <w:t>0.001*</w:t>
            </w:r>
          </w:p>
        </w:tc>
      </w:tr>
    </w:tbl>
    <w:p w14:paraId="2CB6F16E" w14:textId="77777777" w:rsidR="00E81653" w:rsidRPr="003A2BFF" w:rsidRDefault="00E81653" w:rsidP="009477C4">
      <w:pPr>
        <w:autoSpaceDE w:val="0"/>
        <w:autoSpaceDN w:val="0"/>
        <w:adjustRightInd w:val="0"/>
        <w:spacing w:after="0" w:line="240" w:lineRule="auto"/>
        <w:ind w:firstLine="540"/>
        <w:contextualSpacing/>
        <w:jc w:val="both"/>
        <w:rPr>
          <w:rFonts w:ascii="Times New Roman" w:eastAsia="Calibri" w:hAnsi="Times New Roman" w:cs="Times New Roman"/>
        </w:rPr>
      </w:pPr>
      <w:r w:rsidRPr="003A2BFF">
        <w:rPr>
          <w:rFonts w:ascii="Times New Roman" w:eastAsia="Calibri" w:hAnsi="Times New Roman" w:cs="Times New Roman"/>
        </w:rPr>
        <w:t>On comparison of the success of partial excision with and without microscopic fenestration, table 3 shows that 88.9% of success is associated with microscopic fenestration but only 11.1% without. Associated microscopic fenestration in partial excision is statistically highly significant in successful and total cases, p 0.001 and 0.004, respectively, but insignificant in failed cases (p 0.32).</w:t>
      </w:r>
    </w:p>
    <w:p w14:paraId="0158E07B" w14:textId="77777777" w:rsidR="00A4755C" w:rsidRPr="003A2BFF" w:rsidRDefault="00A4755C" w:rsidP="003A2BFF">
      <w:pPr>
        <w:tabs>
          <w:tab w:val="left" w:pos="1526"/>
        </w:tabs>
        <w:spacing w:after="0" w:line="240" w:lineRule="auto"/>
        <w:contextualSpacing/>
        <w:rPr>
          <w:rFonts w:ascii="Times New Roman" w:eastAsia="Calibri" w:hAnsi="Times New Roman" w:cs="Times New Roman"/>
          <w:b/>
          <w:bCs/>
          <w:lang w:eastAsia="en-US"/>
        </w:rPr>
      </w:pPr>
    </w:p>
    <w:p w14:paraId="2983AAD6" w14:textId="115C72DF" w:rsidR="00A4755C" w:rsidRPr="003A2BFF" w:rsidRDefault="00A4755C" w:rsidP="003A2BFF">
      <w:pPr>
        <w:tabs>
          <w:tab w:val="left" w:pos="1526"/>
        </w:tabs>
        <w:spacing w:after="0" w:line="240" w:lineRule="auto"/>
        <w:contextualSpacing/>
        <w:rPr>
          <w:rFonts w:ascii="Times New Roman" w:eastAsia="Calibri" w:hAnsi="Times New Roman" w:cs="Times New Roman"/>
          <w:b/>
          <w:lang w:eastAsia="en-US"/>
        </w:rPr>
      </w:pPr>
      <w:r w:rsidRPr="003A2BFF">
        <w:rPr>
          <w:rFonts w:ascii="Times New Roman" w:eastAsia="Calibri" w:hAnsi="Times New Roman" w:cs="Times New Roman"/>
          <w:b/>
          <w:bCs/>
          <w:lang w:eastAsia="en-US"/>
        </w:rPr>
        <w:t>Table (3):</w:t>
      </w:r>
      <w:r w:rsidRPr="003A2BFF">
        <w:rPr>
          <w:rFonts w:ascii="Times New Roman" w:eastAsia="Calibri" w:hAnsi="Times New Roman" w:cs="Times New Roman"/>
          <w:b/>
          <w:lang w:eastAsia="en-US"/>
        </w:rPr>
        <w:t xml:space="preserve"> Success according to associated microscopic fenestration among group of partial IAC excision</w:t>
      </w:r>
      <w:bookmarkStart w:id="4" w:name="_GoBack"/>
      <w:bookmarkEnd w:id="4"/>
    </w:p>
    <w:tbl>
      <w:tblPr>
        <w:tblStyle w:val="TableGrid1"/>
        <w:tblW w:w="4877" w:type="pct"/>
        <w:jc w:val="center"/>
        <w:tblLook w:val="04A0" w:firstRow="1" w:lastRow="0" w:firstColumn="1" w:lastColumn="0" w:noHBand="0" w:noVBand="1"/>
      </w:tblPr>
      <w:tblGrid>
        <w:gridCol w:w="1491"/>
        <w:gridCol w:w="1138"/>
        <w:gridCol w:w="1200"/>
        <w:gridCol w:w="1147"/>
      </w:tblGrid>
      <w:tr w:rsidR="001C3A62" w:rsidRPr="009477C4" w14:paraId="3A2109BA" w14:textId="77777777" w:rsidTr="0022753F">
        <w:trPr>
          <w:trHeight w:val="501"/>
          <w:jc w:val="center"/>
        </w:trPr>
        <w:tc>
          <w:tcPr>
            <w:tcW w:w="1498" w:type="pct"/>
            <w:tcBorders>
              <w:tl2br w:val="single" w:sz="4" w:space="0" w:color="auto"/>
            </w:tcBorders>
            <w:shd w:val="clear" w:color="auto" w:fill="BFBFBF" w:themeFill="background1" w:themeFillShade="BF"/>
            <w:vAlign w:val="center"/>
          </w:tcPr>
          <w:p w14:paraId="3B3DA80A" w14:textId="77777777" w:rsidR="00A4755C" w:rsidRPr="009477C4" w:rsidRDefault="00A4755C" w:rsidP="003A2BFF">
            <w:pPr>
              <w:contextualSpacing/>
              <w:jc w:val="right"/>
              <w:rPr>
                <w:rFonts w:ascii="Times New Roman" w:hAnsi="Times New Roman" w:cs="Times New Roman"/>
                <w:b/>
                <w:bCs/>
                <w:sz w:val="20"/>
                <w:szCs w:val="20"/>
              </w:rPr>
            </w:pPr>
            <w:r w:rsidRPr="009477C4">
              <w:rPr>
                <w:rFonts w:ascii="Times New Roman" w:hAnsi="Times New Roman" w:cs="Times New Roman"/>
                <w:b/>
                <w:bCs/>
                <w:sz w:val="20"/>
                <w:szCs w:val="20"/>
              </w:rPr>
              <w:t>Success</w:t>
            </w:r>
          </w:p>
          <w:p w14:paraId="4764485F" w14:textId="77777777" w:rsidR="00A4755C" w:rsidRPr="009477C4" w:rsidRDefault="00A4755C" w:rsidP="003A2BFF">
            <w:pPr>
              <w:contextualSpacing/>
              <w:rPr>
                <w:rFonts w:ascii="Times New Roman" w:hAnsi="Times New Roman" w:cs="Times New Roman"/>
                <w:b/>
                <w:bCs/>
                <w:sz w:val="20"/>
                <w:szCs w:val="20"/>
              </w:rPr>
            </w:pPr>
            <w:r w:rsidRPr="009477C4">
              <w:rPr>
                <w:rFonts w:ascii="Times New Roman" w:hAnsi="Times New Roman" w:cs="Times New Roman"/>
                <w:b/>
                <w:bCs/>
                <w:sz w:val="20"/>
                <w:szCs w:val="20"/>
              </w:rPr>
              <w:t>Fenestration</w:t>
            </w:r>
          </w:p>
        </w:tc>
        <w:tc>
          <w:tcPr>
            <w:tcW w:w="1143" w:type="pct"/>
            <w:shd w:val="clear" w:color="auto" w:fill="BFBFBF" w:themeFill="background1" w:themeFillShade="BF"/>
            <w:vAlign w:val="center"/>
          </w:tcPr>
          <w:p w14:paraId="6D393BF3" w14:textId="77777777" w:rsidR="00A4755C" w:rsidRPr="009477C4" w:rsidRDefault="00A4755C" w:rsidP="003A2BFF">
            <w:pPr>
              <w:contextualSpacing/>
              <w:jc w:val="center"/>
              <w:rPr>
                <w:rFonts w:ascii="Times New Roman" w:hAnsi="Times New Roman" w:cs="Times New Roman"/>
                <w:b/>
                <w:bCs/>
                <w:sz w:val="20"/>
                <w:szCs w:val="20"/>
              </w:rPr>
            </w:pPr>
            <w:r w:rsidRPr="009477C4">
              <w:rPr>
                <w:rFonts w:ascii="Times New Roman" w:hAnsi="Times New Roman" w:cs="Times New Roman"/>
                <w:b/>
                <w:bCs/>
                <w:sz w:val="20"/>
                <w:szCs w:val="20"/>
              </w:rPr>
              <w:t>Succeed  (9)</w:t>
            </w:r>
          </w:p>
        </w:tc>
        <w:tc>
          <w:tcPr>
            <w:tcW w:w="1206" w:type="pct"/>
            <w:shd w:val="clear" w:color="auto" w:fill="BFBFBF" w:themeFill="background1" w:themeFillShade="BF"/>
          </w:tcPr>
          <w:p w14:paraId="47BDD881" w14:textId="77777777" w:rsidR="00A4755C" w:rsidRPr="009477C4" w:rsidRDefault="00A4755C" w:rsidP="003A2BFF">
            <w:pPr>
              <w:contextualSpacing/>
              <w:jc w:val="center"/>
              <w:rPr>
                <w:rFonts w:ascii="Times New Roman" w:hAnsi="Times New Roman" w:cs="Times New Roman"/>
                <w:b/>
                <w:bCs/>
                <w:sz w:val="20"/>
                <w:szCs w:val="20"/>
              </w:rPr>
            </w:pPr>
          </w:p>
          <w:p w14:paraId="5927B72F" w14:textId="77777777" w:rsidR="00A4755C" w:rsidRPr="009477C4" w:rsidRDefault="00A4755C" w:rsidP="003A2BFF">
            <w:pPr>
              <w:contextualSpacing/>
              <w:jc w:val="center"/>
              <w:rPr>
                <w:rFonts w:ascii="Times New Roman" w:hAnsi="Times New Roman" w:cs="Times New Roman"/>
                <w:b/>
                <w:bCs/>
                <w:sz w:val="20"/>
                <w:szCs w:val="20"/>
              </w:rPr>
            </w:pPr>
            <w:r w:rsidRPr="009477C4">
              <w:rPr>
                <w:rFonts w:ascii="Times New Roman" w:hAnsi="Times New Roman" w:cs="Times New Roman"/>
                <w:b/>
                <w:bCs/>
                <w:sz w:val="20"/>
                <w:szCs w:val="20"/>
              </w:rPr>
              <w:t>Failed (5)</w:t>
            </w:r>
          </w:p>
        </w:tc>
        <w:tc>
          <w:tcPr>
            <w:tcW w:w="1153" w:type="pct"/>
            <w:shd w:val="clear" w:color="auto" w:fill="BFBFBF" w:themeFill="background1" w:themeFillShade="BF"/>
          </w:tcPr>
          <w:p w14:paraId="63AB7C9C" w14:textId="77777777" w:rsidR="00A4755C" w:rsidRPr="009477C4" w:rsidRDefault="00A4755C" w:rsidP="003A2BFF">
            <w:pPr>
              <w:contextualSpacing/>
              <w:jc w:val="center"/>
              <w:rPr>
                <w:rFonts w:ascii="Times New Roman" w:hAnsi="Times New Roman" w:cs="Times New Roman"/>
                <w:b/>
                <w:bCs/>
                <w:sz w:val="20"/>
                <w:szCs w:val="20"/>
              </w:rPr>
            </w:pPr>
          </w:p>
          <w:p w14:paraId="44D85426" w14:textId="77777777" w:rsidR="00A4755C" w:rsidRPr="009477C4" w:rsidRDefault="00A4755C" w:rsidP="003A2BFF">
            <w:pPr>
              <w:contextualSpacing/>
              <w:jc w:val="center"/>
              <w:rPr>
                <w:rFonts w:ascii="Times New Roman" w:hAnsi="Times New Roman" w:cs="Times New Roman"/>
                <w:b/>
                <w:bCs/>
                <w:sz w:val="20"/>
                <w:szCs w:val="20"/>
              </w:rPr>
            </w:pPr>
            <w:r w:rsidRPr="009477C4">
              <w:rPr>
                <w:rFonts w:ascii="Times New Roman" w:hAnsi="Times New Roman" w:cs="Times New Roman"/>
                <w:b/>
                <w:bCs/>
                <w:sz w:val="20"/>
                <w:szCs w:val="20"/>
              </w:rPr>
              <w:t>Total</w:t>
            </w:r>
          </w:p>
        </w:tc>
      </w:tr>
      <w:tr w:rsidR="001C3A62" w:rsidRPr="009477C4" w14:paraId="458FD6AF" w14:textId="77777777" w:rsidTr="009477C4">
        <w:trPr>
          <w:trHeight w:val="70"/>
          <w:jc w:val="center"/>
        </w:trPr>
        <w:tc>
          <w:tcPr>
            <w:tcW w:w="1498" w:type="pct"/>
            <w:vAlign w:val="center"/>
          </w:tcPr>
          <w:p w14:paraId="207EE8D5" w14:textId="77777777" w:rsidR="00A4755C" w:rsidRPr="009477C4" w:rsidRDefault="00A4755C" w:rsidP="003A2BFF">
            <w:pPr>
              <w:contextualSpacing/>
              <w:jc w:val="center"/>
              <w:rPr>
                <w:rFonts w:ascii="Times New Roman" w:hAnsi="Times New Roman" w:cs="Times New Roman"/>
                <w:sz w:val="20"/>
                <w:szCs w:val="20"/>
              </w:rPr>
            </w:pPr>
            <w:r w:rsidRPr="009477C4">
              <w:rPr>
                <w:rFonts w:ascii="Times New Roman" w:hAnsi="Times New Roman" w:cs="Times New Roman"/>
                <w:sz w:val="20"/>
                <w:szCs w:val="20"/>
              </w:rPr>
              <w:t xml:space="preserve">Yes  </w:t>
            </w:r>
          </w:p>
          <w:p w14:paraId="3FB6F910" w14:textId="77777777" w:rsidR="00A4755C" w:rsidRPr="009477C4" w:rsidRDefault="00A4755C" w:rsidP="003A2BFF">
            <w:pPr>
              <w:contextualSpacing/>
              <w:jc w:val="center"/>
              <w:rPr>
                <w:rFonts w:ascii="Times New Roman" w:hAnsi="Times New Roman" w:cs="Times New Roman"/>
                <w:sz w:val="20"/>
                <w:szCs w:val="20"/>
              </w:rPr>
            </w:pPr>
            <w:r w:rsidRPr="009477C4">
              <w:rPr>
                <w:rFonts w:ascii="Times New Roman" w:hAnsi="Times New Roman" w:cs="Times New Roman"/>
                <w:sz w:val="20"/>
                <w:szCs w:val="20"/>
              </w:rPr>
              <w:t xml:space="preserve">No  </w:t>
            </w:r>
          </w:p>
        </w:tc>
        <w:tc>
          <w:tcPr>
            <w:tcW w:w="1143" w:type="pct"/>
            <w:vAlign w:val="center"/>
          </w:tcPr>
          <w:p w14:paraId="697DB1CD" w14:textId="77777777" w:rsidR="00A4755C" w:rsidRPr="009477C4" w:rsidRDefault="00A4755C" w:rsidP="003A2BFF">
            <w:pPr>
              <w:contextualSpacing/>
              <w:jc w:val="center"/>
              <w:rPr>
                <w:rFonts w:ascii="Times New Roman" w:hAnsi="Times New Roman" w:cs="Times New Roman"/>
                <w:sz w:val="20"/>
                <w:szCs w:val="20"/>
              </w:rPr>
            </w:pPr>
            <w:r w:rsidRPr="009477C4">
              <w:rPr>
                <w:rFonts w:ascii="Times New Roman" w:hAnsi="Times New Roman" w:cs="Times New Roman"/>
                <w:sz w:val="20"/>
                <w:szCs w:val="20"/>
              </w:rPr>
              <w:t>8</w:t>
            </w:r>
            <w:r w:rsidR="0022753F" w:rsidRPr="009477C4">
              <w:rPr>
                <w:rFonts w:ascii="Times New Roman" w:hAnsi="Times New Roman" w:cs="Times New Roman"/>
                <w:sz w:val="20"/>
                <w:szCs w:val="20"/>
              </w:rPr>
              <w:t xml:space="preserve"> </w:t>
            </w:r>
            <w:r w:rsidRPr="009477C4">
              <w:rPr>
                <w:rFonts w:ascii="Times New Roman" w:hAnsi="Times New Roman" w:cs="Times New Roman"/>
                <w:sz w:val="20"/>
                <w:szCs w:val="20"/>
              </w:rPr>
              <w:t>(88.9)</w:t>
            </w:r>
          </w:p>
          <w:p w14:paraId="161B0142" w14:textId="77777777" w:rsidR="00A4755C" w:rsidRPr="009477C4" w:rsidRDefault="00A4755C" w:rsidP="003A2BFF">
            <w:pPr>
              <w:contextualSpacing/>
              <w:jc w:val="center"/>
              <w:rPr>
                <w:rFonts w:ascii="Times New Roman" w:hAnsi="Times New Roman" w:cs="Times New Roman"/>
                <w:sz w:val="20"/>
                <w:szCs w:val="20"/>
              </w:rPr>
            </w:pPr>
            <w:r w:rsidRPr="009477C4">
              <w:rPr>
                <w:rFonts w:ascii="Times New Roman" w:hAnsi="Times New Roman" w:cs="Times New Roman"/>
                <w:sz w:val="20"/>
                <w:szCs w:val="20"/>
              </w:rPr>
              <w:t>1</w:t>
            </w:r>
            <w:r w:rsidR="0022753F" w:rsidRPr="009477C4">
              <w:rPr>
                <w:rFonts w:ascii="Times New Roman" w:hAnsi="Times New Roman" w:cs="Times New Roman"/>
                <w:sz w:val="20"/>
                <w:szCs w:val="20"/>
              </w:rPr>
              <w:t xml:space="preserve"> </w:t>
            </w:r>
            <w:r w:rsidRPr="009477C4">
              <w:rPr>
                <w:rFonts w:ascii="Times New Roman" w:hAnsi="Times New Roman" w:cs="Times New Roman"/>
                <w:sz w:val="20"/>
                <w:szCs w:val="20"/>
              </w:rPr>
              <w:t>(11.1)</w:t>
            </w:r>
          </w:p>
        </w:tc>
        <w:tc>
          <w:tcPr>
            <w:tcW w:w="1206" w:type="pct"/>
          </w:tcPr>
          <w:p w14:paraId="250BF727" w14:textId="77777777" w:rsidR="00A4755C" w:rsidRPr="009477C4" w:rsidRDefault="00A4755C" w:rsidP="003A2BFF">
            <w:pPr>
              <w:contextualSpacing/>
              <w:jc w:val="center"/>
              <w:rPr>
                <w:rFonts w:ascii="Times New Roman" w:hAnsi="Times New Roman" w:cs="Times New Roman"/>
                <w:sz w:val="20"/>
                <w:szCs w:val="20"/>
              </w:rPr>
            </w:pPr>
            <w:r w:rsidRPr="009477C4">
              <w:rPr>
                <w:rFonts w:ascii="Times New Roman" w:hAnsi="Times New Roman" w:cs="Times New Roman"/>
                <w:sz w:val="20"/>
                <w:szCs w:val="20"/>
              </w:rPr>
              <w:t>3</w:t>
            </w:r>
            <w:r w:rsidR="0022753F" w:rsidRPr="009477C4">
              <w:rPr>
                <w:rFonts w:ascii="Times New Roman" w:hAnsi="Times New Roman" w:cs="Times New Roman"/>
                <w:sz w:val="20"/>
                <w:szCs w:val="20"/>
              </w:rPr>
              <w:t xml:space="preserve"> </w:t>
            </w:r>
            <w:r w:rsidRPr="009477C4">
              <w:rPr>
                <w:rFonts w:ascii="Times New Roman" w:hAnsi="Times New Roman" w:cs="Times New Roman"/>
                <w:sz w:val="20"/>
                <w:szCs w:val="20"/>
              </w:rPr>
              <w:t>(60.0)</w:t>
            </w:r>
          </w:p>
          <w:p w14:paraId="57155328" w14:textId="77777777" w:rsidR="00A4755C" w:rsidRPr="009477C4" w:rsidRDefault="00A4755C" w:rsidP="003A2BFF">
            <w:pPr>
              <w:contextualSpacing/>
              <w:jc w:val="center"/>
              <w:rPr>
                <w:rFonts w:ascii="Times New Roman" w:hAnsi="Times New Roman" w:cs="Times New Roman"/>
                <w:sz w:val="20"/>
                <w:szCs w:val="20"/>
              </w:rPr>
            </w:pPr>
            <w:r w:rsidRPr="009477C4">
              <w:rPr>
                <w:rFonts w:ascii="Times New Roman" w:hAnsi="Times New Roman" w:cs="Times New Roman"/>
                <w:sz w:val="20"/>
                <w:szCs w:val="20"/>
              </w:rPr>
              <w:t>2</w:t>
            </w:r>
            <w:r w:rsidR="0022753F" w:rsidRPr="009477C4">
              <w:rPr>
                <w:rFonts w:ascii="Times New Roman" w:hAnsi="Times New Roman" w:cs="Times New Roman"/>
                <w:sz w:val="20"/>
                <w:szCs w:val="20"/>
              </w:rPr>
              <w:t xml:space="preserve"> </w:t>
            </w:r>
            <w:r w:rsidRPr="009477C4">
              <w:rPr>
                <w:rFonts w:ascii="Times New Roman" w:hAnsi="Times New Roman" w:cs="Times New Roman"/>
                <w:sz w:val="20"/>
                <w:szCs w:val="20"/>
              </w:rPr>
              <w:t>(40.0)</w:t>
            </w:r>
          </w:p>
        </w:tc>
        <w:tc>
          <w:tcPr>
            <w:tcW w:w="1153" w:type="pct"/>
          </w:tcPr>
          <w:p w14:paraId="68240404" w14:textId="77777777" w:rsidR="00A4755C" w:rsidRPr="009477C4" w:rsidRDefault="00A4755C" w:rsidP="003A2BFF">
            <w:pPr>
              <w:contextualSpacing/>
              <w:jc w:val="center"/>
              <w:rPr>
                <w:rFonts w:ascii="Times New Roman" w:hAnsi="Times New Roman" w:cs="Times New Roman"/>
                <w:sz w:val="20"/>
                <w:szCs w:val="20"/>
              </w:rPr>
            </w:pPr>
            <w:r w:rsidRPr="009477C4">
              <w:rPr>
                <w:rFonts w:ascii="Times New Roman" w:hAnsi="Times New Roman" w:cs="Times New Roman"/>
                <w:sz w:val="20"/>
                <w:szCs w:val="20"/>
              </w:rPr>
              <w:t>11</w:t>
            </w:r>
            <w:r w:rsidR="0022753F" w:rsidRPr="009477C4">
              <w:rPr>
                <w:rFonts w:ascii="Times New Roman" w:hAnsi="Times New Roman" w:cs="Times New Roman"/>
                <w:sz w:val="20"/>
                <w:szCs w:val="20"/>
              </w:rPr>
              <w:t xml:space="preserve"> </w:t>
            </w:r>
            <w:r w:rsidRPr="009477C4">
              <w:rPr>
                <w:rFonts w:ascii="Times New Roman" w:hAnsi="Times New Roman" w:cs="Times New Roman"/>
                <w:sz w:val="20"/>
                <w:szCs w:val="20"/>
              </w:rPr>
              <w:t>(78.6)</w:t>
            </w:r>
          </w:p>
          <w:p w14:paraId="48BAE92A" w14:textId="77777777" w:rsidR="00A4755C" w:rsidRPr="009477C4" w:rsidRDefault="00A4755C" w:rsidP="003A2BFF">
            <w:pPr>
              <w:contextualSpacing/>
              <w:jc w:val="center"/>
              <w:rPr>
                <w:rFonts w:ascii="Times New Roman" w:hAnsi="Times New Roman" w:cs="Times New Roman"/>
                <w:sz w:val="20"/>
                <w:szCs w:val="20"/>
              </w:rPr>
            </w:pPr>
            <w:r w:rsidRPr="009477C4">
              <w:rPr>
                <w:rFonts w:ascii="Times New Roman" w:hAnsi="Times New Roman" w:cs="Times New Roman"/>
                <w:sz w:val="20"/>
                <w:szCs w:val="20"/>
              </w:rPr>
              <w:t>3</w:t>
            </w:r>
            <w:r w:rsidR="0022753F" w:rsidRPr="009477C4">
              <w:rPr>
                <w:rFonts w:ascii="Times New Roman" w:hAnsi="Times New Roman" w:cs="Times New Roman"/>
                <w:sz w:val="20"/>
                <w:szCs w:val="20"/>
              </w:rPr>
              <w:t xml:space="preserve"> </w:t>
            </w:r>
            <w:r w:rsidRPr="009477C4">
              <w:rPr>
                <w:rFonts w:ascii="Times New Roman" w:hAnsi="Times New Roman" w:cs="Times New Roman"/>
                <w:sz w:val="20"/>
                <w:szCs w:val="20"/>
              </w:rPr>
              <w:t>(21.4)</w:t>
            </w:r>
          </w:p>
        </w:tc>
      </w:tr>
      <w:tr w:rsidR="001C3A62" w:rsidRPr="009477C4" w14:paraId="14FE5282" w14:textId="77777777" w:rsidTr="009477C4">
        <w:trPr>
          <w:trHeight w:val="70"/>
          <w:jc w:val="center"/>
        </w:trPr>
        <w:tc>
          <w:tcPr>
            <w:tcW w:w="1498" w:type="pct"/>
            <w:vAlign w:val="center"/>
          </w:tcPr>
          <w:p w14:paraId="3A2BDD07" w14:textId="77777777" w:rsidR="00A4755C" w:rsidRPr="009477C4" w:rsidRDefault="00A4755C" w:rsidP="003A2BFF">
            <w:pPr>
              <w:contextualSpacing/>
              <w:jc w:val="center"/>
              <w:rPr>
                <w:rFonts w:ascii="Times New Roman" w:hAnsi="Times New Roman" w:cs="Times New Roman"/>
                <w:sz w:val="20"/>
                <w:szCs w:val="20"/>
              </w:rPr>
            </w:pPr>
            <w:r w:rsidRPr="009477C4">
              <w:rPr>
                <w:rFonts w:ascii="Times New Roman" w:hAnsi="Times New Roman" w:cs="Times New Roman"/>
                <w:sz w:val="20"/>
                <w:szCs w:val="20"/>
              </w:rPr>
              <w:t>Total</w:t>
            </w:r>
          </w:p>
        </w:tc>
        <w:tc>
          <w:tcPr>
            <w:tcW w:w="1143" w:type="pct"/>
            <w:vAlign w:val="center"/>
          </w:tcPr>
          <w:p w14:paraId="3FCB2D22" w14:textId="77777777" w:rsidR="00A4755C" w:rsidRPr="009477C4" w:rsidRDefault="00A4755C" w:rsidP="003A2BFF">
            <w:pPr>
              <w:contextualSpacing/>
              <w:jc w:val="center"/>
              <w:rPr>
                <w:rFonts w:ascii="Times New Roman" w:hAnsi="Times New Roman" w:cs="Times New Roman"/>
                <w:sz w:val="20"/>
                <w:szCs w:val="20"/>
              </w:rPr>
            </w:pPr>
            <w:r w:rsidRPr="009477C4">
              <w:rPr>
                <w:rFonts w:ascii="Times New Roman" w:hAnsi="Times New Roman" w:cs="Times New Roman"/>
                <w:sz w:val="20"/>
                <w:szCs w:val="20"/>
              </w:rPr>
              <w:t>9</w:t>
            </w:r>
            <w:r w:rsidR="0022753F" w:rsidRPr="009477C4">
              <w:rPr>
                <w:rFonts w:ascii="Times New Roman" w:hAnsi="Times New Roman" w:cs="Times New Roman"/>
                <w:sz w:val="20"/>
                <w:szCs w:val="20"/>
              </w:rPr>
              <w:t xml:space="preserve"> </w:t>
            </w:r>
            <w:r w:rsidRPr="009477C4">
              <w:rPr>
                <w:rFonts w:ascii="Times New Roman" w:hAnsi="Times New Roman" w:cs="Times New Roman"/>
                <w:sz w:val="20"/>
                <w:szCs w:val="20"/>
              </w:rPr>
              <w:t>(100)</w:t>
            </w:r>
          </w:p>
        </w:tc>
        <w:tc>
          <w:tcPr>
            <w:tcW w:w="1206" w:type="pct"/>
          </w:tcPr>
          <w:p w14:paraId="708F5827" w14:textId="77777777" w:rsidR="00A4755C" w:rsidRPr="009477C4" w:rsidRDefault="00A4755C" w:rsidP="003A2BFF">
            <w:pPr>
              <w:contextualSpacing/>
              <w:jc w:val="center"/>
              <w:rPr>
                <w:rFonts w:ascii="Times New Roman" w:hAnsi="Times New Roman" w:cs="Times New Roman"/>
                <w:sz w:val="20"/>
                <w:szCs w:val="20"/>
              </w:rPr>
            </w:pPr>
            <w:r w:rsidRPr="009477C4">
              <w:rPr>
                <w:rFonts w:ascii="Times New Roman" w:hAnsi="Times New Roman" w:cs="Times New Roman"/>
                <w:sz w:val="20"/>
                <w:szCs w:val="20"/>
              </w:rPr>
              <w:t>5</w:t>
            </w:r>
            <w:r w:rsidR="0022753F" w:rsidRPr="009477C4">
              <w:rPr>
                <w:rFonts w:ascii="Times New Roman" w:hAnsi="Times New Roman" w:cs="Times New Roman"/>
                <w:sz w:val="20"/>
                <w:szCs w:val="20"/>
              </w:rPr>
              <w:t xml:space="preserve"> </w:t>
            </w:r>
            <w:r w:rsidRPr="009477C4">
              <w:rPr>
                <w:rFonts w:ascii="Times New Roman" w:hAnsi="Times New Roman" w:cs="Times New Roman"/>
                <w:sz w:val="20"/>
                <w:szCs w:val="20"/>
              </w:rPr>
              <w:t>(100)</w:t>
            </w:r>
          </w:p>
        </w:tc>
        <w:tc>
          <w:tcPr>
            <w:tcW w:w="1153" w:type="pct"/>
          </w:tcPr>
          <w:p w14:paraId="4635B219" w14:textId="77777777" w:rsidR="00A4755C" w:rsidRPr="009477C4" w:rsidRDefault="00A4755C" w:rsidP="003A2BFF">
            <w:pPr>
              <w:contextualSpacing/>
              <w:jc w:val="center"/>
              <w:rPr>
                <w:rFonts w:ascii="Times New Roman" w:hAnsi="Times New Roman" w:cs="Times New Roman"/>
                <w:sz w:val="20"/>
                <w:szCs w:val="20"/>
              </w:rPr>
            </w:pPr>
            <w:r w:rsidRPr="009477C4">
              <w:rPr>
                <w:rFonts w:ascii="Times New Roman" w:hAnsi="Times New Roman" w:cs="Times New Roman"/>
                <w:sz w:val="20"/>
                <w:szCs w:val="20"/>
              </w:rPr>
              <w:t>14</w:t>
            </w:r>
            <w:r w:rsidR="0022753F" w:rsidRPr="009477C4">
              <w:rPr>
                <w:rFonts w:ascii="Times New Roman" w:hAnsi="Times New Roman" w:cs="Times New Roman"/>
                <w:sz w:val="20"/>
                <w:szCs w:val="20"/>
              </w:rPr>
              <w:t xml:space="preserve"> </w:t>
            </w:r>
            <w:r w:rsidRPr="009477C4">
              <w:rPr>
                <w:rFonts w:ascii="Times New Roman" w:hAnsi="Times New Roman" w:cs="Times New Roman"/>
                <w:sz w:val="20"/>
                <w:szCs w:val="20"/>
              </w:rPr>
              <w:t>(100)</w:t>
            </w:r>
          </w:p>
        </w:tc>
      </w:tr>
      <w:tr w:rsidR="001C3A62" w:rsidRPr="009477C4" w14:paraId="2FA9FFEC" w14:textId="77777777" w:rsidTr="009477C4">
        <w:trPr>
          <w:trHeight w:val="70"/>
          <w:jc w:val="center"/>
        </w:trPr>
        <w:tc>
          <w:tcPr>
            <w:tcW w:w="1498" w:type="pct"/>
            <w:vAlign w:val="center"/>
          </w:tcPr>
          <w:p w14:paraId="7BB00E81" w14:textId="77777777" w:rsidR="00A4755C" w:rsidRPr="009477C4" w:rsidRDefault="00A4755C" w:rsidP="003A2BFF">
            <w:pPr>
              <w:contextualSpacing/>
              <w:jc w:val="center"/>
              <w:rPr>
                <w:rFonts w:ascii="Times New Roman" w:hAnsi="Times New Roman" w:cs="Times New Roman"/>
                <w:b/>
                <w:bCs/>
                <w:sz w:val="20"/>
                <w:szCs w:val="20"/>
              </w:rPr>
            </w:pPr>
            <w:r w:rsidRPr="009477C4">
              <w:rPr>
                <w:rFonts w:ascii="Times New Roman" w:hAnsi="Times New Roman" w:cs="Times New Roman"/>
                <w:b/>
                <w:bCs/>
                <w:sz w:val="20"/>
                <w:szCs w:val="20"/>
              </w:rPr>
              <w:t>Z test</w:t>
            </w:r>
          </w:p>
        </w:tc>
        <w:tc>
          <w:tcPr>
            <w:tcW w:w="1143" w:type="pct"/>
            <w:vAlign w:val="center"/>
          </w:tcPr>
          <w:p w14:paraId="2C295D6E" w14:textId="77777777" w:rsidR="00A4755C" w:rsidRPr="009477C4" w:rsidRDefault="00A4755C" w:rsidP="003A2BFF">
            <w:pPr>
              <w:contextualSpacing/>
              <w:jc w:val="center"/>
              <w:rPr>
                <w:rFonts w:ascii="Times New Roman" w:hAnsi="Times New Roman" w:cs="Times New Roman"/>
                <w:sz w:val="20"/>
                <w:szCs w:val="20"/>
              </w:rPr>
            </w:pPr>
            <w:r w:rsidRPr="009477C4">
              <w:rPr>
                <w:rFonts w:ascii="Times New Roman" w:hAnsi="Times New Roman" w:cs="Times New Roman"/>
                <w:sz w:val="20"/>
                <w:szCs w:val="20"/>
              </w:rPr>
              <w:t>3.71</w:t>
            </w:r>
          </w:p>
        </w:tc>
        <w:tc>
          <w:tcPr>
            <w:tcW w:w="1206" w:type="pct"/>
          </w:tcPr>
          <w:p w14:paraId="49F21476" w14:textId="77777777" w:rsidR="00A4755C" w:rsidRPr="009477C4" w:rsidRDefault="00A4755C" w:rsidP="003A2BFF">
            <w:pPr>
              <w:contextualSpacing/>
              <w:jc w:val="center"/>
              <w:rPr>
                <w:rFonts w:ascii="Times New Roman" w:hAnsi="Times New Roman" w:cs="Times New Roman"/>
                <w:sz w:val="20"/>
                <w:szCs w:val="20"/>
              </w:rPr>
            </w:pPr>
            <w:r w:rsidRPr="009477C4">
              <w:rPr>
                <w:rFonts w:ascii="Times New Roman" w:hAnsi="Times New Roman" w:cs="Times New Roman"/>
                <w:sz w:val="20"/>
                <w:szCs w:val="20"/>
              </w:rPr>
              <w:t>0.46</w:t>
            </w:r>
          </w:p>
        </w:tc>
        <w:tc>
          <w:tcPr>
            <w:tcW w:w="1153" w:type="pct"/>
          </w:tcPr>
          <w:p w14:paraId="6707C1FD" w14:textId="77777777" w:rsidR="00A4755C" w:rsidRPr="009477C4" w:rsidRDefault="00A4755C" w:rsidP="003A2BFF">
            <w:pPr>
              <w:contextualSpacing/>
              <w:jc w:val="center"/>
              <w:rPr>
                <w:rFonts w:ascii="Times New Roman" w:hAnsi="Times New Roman" w:cs="Times New Roman"/>
                <w:sz w:val="20"/>
                <w:szCs w:val="20"/>
              </w:rPr>
            </w:pPr>
            <w:r w:rsidRPr="009477C4">
              <w:rPr>
                <w:rFonts w:ascii="Times New Roman" w:hAnsi="Times New Roman" w:cs="Times New Roman"/>
                <w:sz w:val="20"/>
                <w:szCs w:val="20"/>
              </w:rPr>
              <w:t>2.61</w:t>
            </w:r>
          </w:p>
        </w:tc>
      </w:tr>
      <w:tr w:rsidR="001C3A62" w:rsidRPr="009477C4" w14:paraId="675ABFD5" w14:textId="77777777" w:rsidTr="009477C4">
        <w:trPr>
          <w:trHeight w:val="70"/>
          <w:jc w:val="center"/>
        </w:trPr>
        <w:tc>
          <w:tcPr>
            <w:tcW w:w="1498" w:type="pct"/>
            <w:vAlign w:val="center"/>
          </w:tcPr>
          <w:p w14:paraId="27CBC1A0" w14:textId="77777777" w:rsidR="00A4755C" w:rsidRPr="009477C4" w:rsidRDefault="00A4755C" w:rsidP="003A2BFF">
            <w:pPr>
              <w:contextualSpacing/>
              <w:jc w:val="center"/>
              <w:rPr>
                <w:rFonts w:ascii="Times New Roman" w:hAnsi="Times New Roman" w:cs="Times New Roman"/>
                <w:b/>
                <w:bCs/>
                <w:sz w:val="20"/>
                <w:szCs w:val="20"/>
              </w:rPr>
            </w:pPr>
            <w:r w:rsidRPr="009477C4">
              <w:rPr>
                <w:rFonts w:ascii="Times New Roman" w:hAnsi="Times New Roman" w:cs="Times New Roman"/>
                <w:b/>
                <w:bCs/>
                <w:sz w:val="20"/>
                <w:szCs w:val="20"/>
              </w:rPr>
              <w:t>P value</w:t>
            </w:r>
          </w:p>
        </w:tc>
        <w:tc>
          <w:tcPr>
            <w:tcW w:w="1143" w:type="pct"/>
            <w:vAlign w:val="center"/>
          </w:tcPr>
          <w:p w14:paraId="4ECFD624" w14:textId="77777777" w:rsidR="00A4755C" w:rsidRPr="009477C4" w:rsidRDefault="00A4755C" w:rsidP="003A2BFF">
            <w:pPr>
              <w:contextualSpacing/>
              <w:jc w:val="center"/>
              <w:rPr>
                <w:rFonts w:ascii="Times New Roman" w:hAnsi="Times New Roman" w:cs="Times New Roman"/>
                <w:sz w:val="20"/>
                <w:szCs w:val="20"/>
              </w:rPr>
            </w:pPr>
            <w:r w:rsidRPr="009477C4">
              <w:rPr>
                <w:rFonts w:ascii="Times New Roman" w:hAnsi="Times New Roman" w:cs="Times New Roman"/>
                <w:sz w:val="20"/>
                <w:szCs w:val="20"/>
              </w:rPr>
              <w:t>0.001*</w:t>
            </w:r>
          </w:p>
        </w:tc>
        <w:tc>
          <w:tcPr>
            <w:tcW w:w="1206" w:type="pct"/>
          </w:tcPr>
          <w:p w14:paraId="1656F3B4" w14:textId="77777777" w:rsidR="00A4755C" w:rsidRPr="009477C4" w:rsidRDefault="00A4755C" w:rsidP="003A2BFF">
            <w:pPr>
              <w:contextualSpacing/>
              <w:jc w:val="center"/>
              <w:rPr>
                <w:rFonts w:ascii="Times New Roman" w:hAnsi="Times New Roman" w:cs="Times New Roman"/>
                <w:sz w:val="20"/>
                <w:szCs w:val="20"/>
              </w:rPr>
            </w:pPr>
            <w:r w:rsidRPr="009477C4">
              <w:rPr>
                <w:rFonts w:ascii="Times New Roman" w:hAnsi="Times New Roman" w:cs="Times New Roman"/>
                <w:sz w:val="20"/>
                <w:szCs w:val="20"/>
              </w:rPr>
              <w:t>0.32</w:t>
            </w:r>
          </w:p>
        </w:tc>
        <w:tc>
          <w:tcPr>
            <w:tcW w:w="1153" w:type="pct"/>
          </w:tcPr>
          <w:p w14:paraId="20D004F4" w14:textId="77777777" w:rsidR="00A4755C" w:rsidRPr="009477C4" w:rsidRDefault="00A4755C" w:rsidP="003A2BFF">
            <w:pPr>
              <w:contextualSpacing/>
              <w:jc w:val="center"/>
              <w:rPr>
                <w:rFonts w:ascii="Times New Roman" w:hAnsi="Times New Roman" w:cs="Times New Roman"/>
                <w:sz w:val="20"/>
                <w:szCs w:val="20"/>
              </w:rPr>
            </w:pPr>
            <w:r w:rsidRPr="009477C4">
              <w:rPr>
                <w:rFonts w:ascii="Times New Roman" w:hAnsi="Times New Roman" w:cs="Times New Roman"/>
                <w:sz w:val="20"/>
                <w:szCs w:val="20"/>
              </w:rPr>
              <w:t>0.004*</w:t>
            </w:r>
          </w:p>
        </w:tc>
      </w:tr>
    </w:tbl>
    <w:p w14:paraId="1F7E3B41" w14:textId="77777777" w:rsidR="0022753F" w:rsidRPr="003A2BFF" w:rsidRDefault="0022753F" w:rsidP="003A2BFF">
      <w:pPr>
        <w:autoSpaceDE w:val="0"/>
        <w:autoSpaceDN w:val="0"/>
        <w:adjustRightInd w:val="0"/>
        <w:spacing w:after="0" w:line="240" w:lineRule="auto"/>
        <w:contextualSpacing/>
        <w:jc w:val="both"/>
        <w:rPr>
          <w:rFonts w:ascii="Times New Roman" w:eastAsia="Calibri" w:hAnsi="Times New Roman" w:cs="Times New Roman"/>
        </w:rPr>
      </w:pPr>
    </w:p>
    <w:p w14:paraId="48B3DD2B" w14:textId="77777777" w:rsidR="00E81653" w:rsidRPr="003A2BFF" w:rsidRDefault="00E81653" w:rsidP="003A2BFF">
      <w:pPr>
        <w:autoSpaceDE w:val="0"/>
        <w:autoSpaceDN w:val="0"/>
        <w:adjustRightInd w:val="0"/>
        <w:spacing w:after="0" w:line="240" w:lineRule="auto"/>
        <w:contextualSpacing/>
        <w:jc w:val="both"/>
        <w:rPr>
          <w:rFonts w:ascii="Times New Roman" w:eastAsia="Calibri" w:hAnsi="Times New Roman" w:cs="Times New Roman"/>
        </w:rPr>
      </w:pPr>
      <w:r w:rsidRPr="003A2BFF">
        <w:rPr>
          <w:rFonts w:ascii="Times New Roman" w:eastAsia="Calibri" w:hAnsi="Times New Roman" w:cs="Times New Roman"/>
        </w:rPr>
        <w:t xml:space="preserve">As shown in table 4, there is no statistically significant difference between different sites and different types of previous surgery regarding the success of open IAC surgery. The five failed cases, according to the site, are divided into three cases of </w:t>
      </w:r>
      <w:proofErr w:type="spellStart"/>
      <w:r w:rsidRPr="003A2BFF">
        <w:rPr>
          <w:rFonts w:ascii="Times New Roman" w:eastAsia="Calibri" w:hAnsi="Times New Roman" w:cs="Times New Roman"/>
        </w:rPr>
        <w:t>fronto</w:t>
      </w:r>
      <w:proofErr w:type="spellEnd"/>
      <w:r w:rsidRPr="003A2BFF">
        <w:rPr>
          <w:rFonts w:ascii="Times New Roman" w:eastAsia="Calibri" w:hAnsi="Times New Roman" w:cs="Times New Roman"/>
        </w:rPr>
        <w:t>-</w:t>
      </w:r>
      <w:proofErr w:type="spellStart"/>
      <w:r w:rsidRPr="003A2BFF">
        <w:rPr>
          <w:rFonts w:ascii="Times New Roman" w:eastAsia="Calibri" w:hAnsi="Times New Roman" w:cs="Times New Roman"/>
        </w:rPr>
        <w:t>temporo</w:t>
      </w:r>
      <w:proofErr w:type="spellEnd"/>
      <w:r w:rsidRPr="003A2BFF">
        <w:rPr>
          <w:rFonts w:ascii="Times New Roman" w:eastAsia="Calibri" w:hAnsi="Times New Roman" w:cs="Times New Roman"/>
        </w:rPr>
        <w:t>-parietal, one middle cranial fossa, and one posterior cranial fossa.</w:t>
      </w:r>
    </w:p>
    <w:p w14:paraId="37388912" w14:textId="77777777" w:rsidR="00E05042" w:rsidRPr="003A2BFF" w:rsidRDefault="00E05042" w:rsidP="003A2BFF">
      <w:pPr>
        <w:autoSpaceDE w:val="0"/>
        <w:autoSpaceDN w:val="0"/>
        <w:adjustRightInd w:val="0"/>
        <w:spacing w:after="0" w:line="240" w:lineRule="auto"/>
        <w:contextualSpacing/>
        <w:jc w:val="both"/>
        <w:rPr>
          <w:rFonts w:ascii="Times New Roman" w:eastAsia="Calibri" w:hAnsi="Times New Roman" w:cs="Times New Roman"/>
        </w:rPr>
      </w:pPr>
    </w:p>
    <w:p w14:paraId="0EEF5833" w14:textId="77777777" w:rsidR="00E05042" w:rsidRPr="003A2BFF" w:rsidRDefault="00E05042" w:rsidP="003A2BFF">
      <w:pPr>
        <w:tabs>
          <w:tab w:val="left" w:pos="1536"/>
        </w:tabs>
        <w:spacing w:after="0" w:line="240" w:lineRule="auto"/>
        <w:contextualSpacing/>
        <w:rPr>
          <w:rFonts w:ascii="Times New Roman" w:eastAsia="Calibri" w:hAnsi="Times New Roman" w:cs="Times New Roman"/>
          <w:b/>
          <w:lang w:eastAsia="en-US"/>
        </w:rPr>
      </w:pPr>
      <w:r w:rsidRPr="003A2BFF">
        <w:rPr>
          <w:rFonts w:ascii="Times New Roman" w:eastAsia="Calibri" w:hAnsi="Times New Roman" w:cs="Times New Roman"/>
          <w:b/>
          <w:bCs/>
          <w:lang w:eastAsia="en-US"/>
        </w:rPr>
        <w:t>Table (4):</w:t>
      </w:r>
      <w:r w:rsidRPr="003A2BFF">
        <w:rPr>
          <w:rFonts w:ascii="Times New Roman" w:eastAsia="Calibri" w:hAnsi="Times New Roman" w:cs="Times New Roman"/>
          <w:b/>
          <w:lang w:eastAsia="en-US"/>
        </w:rPr>
        <w:t xml:space="preserve"> Success according to the type of previous surgery and the site</w:t>
      </w:r>
    </w:p>
    <w:tbl>
      <w:tblPr>
        <w:tblStyle w:val="TableGrid1"/>
        <w:tblW w:w="5354" w:type="pct"/>
        <w:jc w:val="center"/>
        <w:tblLook w:val="04A0" w:firstRow="1" w:lastRow="0" w:firstColumn="1" w:lastColumn="0" w:noHBand="0" w:noVBand="1"/>
      </w:tblPr>
      <w:tblGrid>
        <w:gridCol w:w="1639"/>
        <w:gridCol w:w="780"/>
        <w:gridCol w:w="755"/>
        <w:gridCol w:w="755"/>
        <w:gridCol w:w="813"/>
        <w:gridCol w:w="721"/>
      </w:tblGrid>
      <w:tr w:rsidR="0014739B" w:rsidRPr="0014739B" w14:paraId="603BE3EB" w14:textId="77777777" w:rsidTr="00485BD4">
        <w:trPr>
          <w:trHeight w:val="501"/>
          <w:jc w:val="center"/>
        </w:trPr>
        <w:tc>
          <w:tcPr>
            <w:tcW w:w="1500" w:type="pct"/>
            <w:tcBorders>
              <w:tl2br w:val="single" w:sz="4" w:space="0" w:color="auto"/>
            </w:tcBorders>
            <w:shd w:val="clear" w:color="auto" w:fill="BFBFBF" w:themeFill="background1" w:themeFillShade="BF"/>
            <w:vAlign w:val="center"/>
          </w:tcPr>
          <w:p w14:paraId="0F175C25" w14:textId="77777777" w:rsidR="00E05042" w:rsidRPr="0014739B" w:rsidRDefault="00E05042" w:rsidP="003A2BFF">
            <w:pPr>
              <w:contextualSpacing/>
              <w:jc w:val="right"/>
              <w:rPr>
                <w:rFonts w:ascii="Times New Roman" w:hAnsi="Times New Roman" w:cs="Times New Roman"/>
                <w:b/>
                <w:bCs/>
                <w:sz w:val="20"/>
                <w:szCs w:val="20"/>
              </w:rPr>
            </w:pPr>
            <w:r w:rsidRPr="0014739B">
              <w:rPr>
                <w:rFonts w:ascii="Times New Roman" w:hAnsi="Times New Roman" w:cs="Times New Roman"/>
                <w:b/>
                <w:bCs/>
                <w:sz w:val="20"/>
                <w:szCs w:val="20"/>
              </w:rPr>
              <w:t>Success</w:t>
            </w:r>
          </w:p>
          <w:p w14:paraId="0E36B316" w14:textId="77777777" w:rsidR="00E05042" w:rsidRPr="0014739B" w:rsidRDefault="00E05042" w:rsidP="003A2BFF">
            <w:pPr>
              <w:contextualSpacing/>
              <w:rPr>
                <w:rFonts w:ascii="Times New Roman" w:hAnsi="Times New Roman" w:cs="Times New Roman"/>
                <w:b/>
                <w:bCs/>
                <w:sz w:val="20"/>
                <w:szCs w:val="20"/>
              </w:rPr>
            </w:pPr>
            <w:r w:rsidRPr="0014739B">
              <w:rPr>
                <w:rFonts w:ascii="Times New Roman" w:hAnsi="Times New Roman" w:cs="Times New Roman"/>
                <w:b/>
                <w:bCs/>
                <w:sz w:val="20"/>
                <w:szCs w:val="20"/>
              </w:rPr>
              <w:t xml:space="preserve">  </w:t>
            </w:r>
          </w:p>
        </w:tc>
        <w:tc>
          <w:tcPr>
            <w:tcW w:w="714" w:type="pct"/>
            <w:shd w:val="clear" w:color="auto" w:fill="BFBFBF" w:themeFill="background1" w:themeFillShade="BF"/>
            <w:vAlign w:val="center"/>
          </w:tcPr>
          <w:p w14:paraId="63811CF2" w14:textId="77777777" w:rsidR="00E05042" w:rsidRPr="0014739B" w:rsidRDefault="00E05042" w:rsidP="000853A0">
            <w:pPr>
              <w:ind w:left="-224" w:right="-180"/>
              <w:contextualSpacing/>
              <w:jc w:val="center"/>
              <w:rPr>
                <w:rFonts w:ascii="Times New Roman" w:hAnsi="Times New Roman" w:cs="Times New Roman"/>
                <w:b/>
                <w:bCs/>
                <w:sz w:val="20"/>
                <w:szCs w:val="20"/>
              </w:rPr>
            </w:pPr>
            <w:r w:rsidRPr="0014739B">
              <w:rPr>
                <w:rFonts w:ascii="Times New Roman" w:hAnsi="Times New Roman" w:cs="Times New Roman"/>
                <w:b/>
                <w:bCs/>
                <w:sz w:val="20"/>
                <w:szCs w:val="20"/>
              </w:rPr>
              <w:t>Succeed</w:t>
            </w:r>
          </w:p>
        </w:tc>
        <w:tc>
          <w:tcPr>
            <w:tcW w:w="691" w:type="pct"/>
            <w:shd w:val="clear" w:color="auto" w:fill="BFBFBF" w:themeFill="background1" w:themeFillShade="BF"/>
            <w:vAlign w:val="center"/>
          </w:tcPr>
          <w:p w14:paraId="6B405477" w14:textId="77777777" w:rsidR="00E05042" w:rsidRPr="0014739B" w:rsidRDefault="00E05042" w:rsidP="005F0893">
            <w:pPr>
              <w:ind w:left="-29" w:right="-180"/>
              <w:contextualSpacing/>
              <w:rPr>
                <w:rFonts w:ascii="Times New Roman" w:hAnsi="Times New Roman" w:cs="Times New Roman"/>
                <w:b/>
                <w:bCs/>
                <w:sz w:val="20"/>
                <w:szCs w:val="20"/>
              </w:rPr>
            </w:pPr>
            <w:r w:rsidRPr="0014739B">
              <w:rPr>
                <w:rFonts w:ascii="Times New Roman" w:hAnsi="Times New Roman" w:cs="Times New Roman"/>
                <w:b/>
                <w:bCs/>
                <w:sz w:val="20"/>
                <w:szCs w:val="20"/>
              </w:rPr>
              <w:t>Failed</w:t>
            </w:r>
          </w:p>
        </w:tc>
        <w:tc>
          <w:tcPr>
            <w:tcW w:w="691" w:type="pct"/>
            <w:shd w:val="clear" w:color="auto" w:fill="BFBFBF" w:themeFill="background1" w:themeFillShade="BF"/>
            <w:vAlign w:val="center"/>
          </w:tcPr>
          <w:p w14:paraId="1DF5504B" w14:textId="77777777" w:rsidR="00E05042" w:rsidRPr="0014739B" w:rsidRDefault="00E05042" w:rsidP="000853A0">
            <w:pPr>
              <w:ind w:left="-344" w:right="-180"/>
              <w:contextualSpacing/>
              <w:jc w:val="center"/>
              <w:rPr>
                <w:rFonts w:ascii="Times New Roman" w:hAnsi="Times New Roman" w:cs="Times New Roman"/>
                <w:b/>
                <w:bCs/>
                <w:sz w:val="20"/>
                <w:szCs w:val="20"/>
              </w:rPr>
            </w:pPr>
            <w:r w:rsidRPr="0014739B">
              <w:rPr>
                <w:rFonts w:ascii="Times New Roman" w:hAnsi="Times New Roman" w:cs="Times New Roman"/>
                <w:b/>
                <w:bCs/>
                <w:sz w:val="20"/>
                <w:szCs w:val="20"/>
              </w:rPr>
              <w:t>Total</w:t>
            </w:r>
          </w:p>
        </w:tc>
        <w:tc>
          <w:tcPr>
            <w:tcW w:w="744" w:type="pct"/>
            <w:shd w:val="clear" w:color="auto" w:fill="BFBFBF" w:themeFill="background1" w:themeFillShade="BF"/>
            <w:vAlign w:val="center"/>
          </w:tcPr>
          <w:p w14:paraId="671618D9" w14:textId="77777777" w:rsidR="00E05042" w:rsidRPr="0014739B" w:rsidRDefault="00E05042" w:rsidP="009477C4">
            <w:pPr>
              <w:ind w:left="-74" w:right="-180"/>
              <w:contextualSpacing/>
              <w:jc w:val="center"/>
              <w:rPr>
                <w:rFonts w:ascii="Times New Roman" w:hAnsi="Times New Roman" w:cs="Times New Roman"/>
                <w:b/>
                <w:bCs/>
                <w:sz w:val="20"/>
                <w:szCs w:val="20"/>
              </w:rPr>
            </w:pPr>
            <w:r w:rsidRPr="0014739B">
              <w:rPr>
                <w:rFonts w:ascii="Times New Roman" w:hAnsi="Times New Roman" w:cs="Times New Roman"/>
                <w:b/>
                <w:bCs/>
                <w:sz w:val="20"/>
                <w:szCs w:val="20"/>
              </w:rPr>
              <w:t>Fischer exact test</w:t>
            </w:r>
          </w:p>
        </w:tc>
        <w:tc>
          <w:tcPr>
            <w:tcW w:w="660" w:type="pct"/>
            <w:shd w:val="clear" w:color="auto" w:fill="BFBFBF" w:themeFill="background1" w:themeFillShade="BF"/>
            <w:vAlign w:val="center"/>
          </w:tcPr>
          <w:p w14:paraId="4C8611F5" w14:textId="77777777" w:rsidR="000853A0" w:rsidRPr="0014739B" w:rsidRDefault="00E05042" w:rsidP="009477C4">
            <w:pPr>
              <w:ind w:left="-74" w:right="-180"/>
              <w:contextualSpacing/>
              <w:jc w:val="center"/>
              <w:rPr>
                <w:rFonts w:ascii="Times New Roman" w:hAnsi="Times New Roman" w:cs="Times New Roman"/>
                <w:b/>
                <w:bCs/>
                <w:sz w:val="20"/>
                <w:szCs w:val="20"/>
              </w:rPr>
            </w:pPr>
            <w:r w:rsidRPr="0014739B">
              <w:rPr>
                <w:rFonts w:ascii="Times New Roman" w:hAnsi="Times New Roman" w:cs="Times New Roman"/>
                <w:b/>
                <w:bCs/>
                <w:sz w:val="20"/>
                <w:szCs w:val="20"/>
              </w:rPr>
              <w:t>P</w:t>
            </w:r>
            <w:r w:rsidR="000853A0" w:rsidRPr="0014739B">
              <w:rPr>
                <w:rFonts w:ascii="Times New Roman" w:hAnsi="Times New Roman" w:cs="Times New Roman"/>
                <w:b/>
                <w:bCs/>
                <w:sz w:val="20"/>
                <w:szCs w:val="20"/>
              </w:rPr>
              <w:t>-</w:t>
            </w:r>
          </w:p>
          <w:p w14:paraId="55C4213C" w14:textId="3ECCA942" w:rsidR="00E05042" w:rsidRPr="0014739B" w:rsidRDefault="00E05042" w:rsidP="009477C4">
            <w:pPr>
              <w:ind w:left="-74" w:right="-180"/>
              <w:contextualSpacing/>
              <w:jc w:val="center"/>
              <w:rPr>
                <w:rFonts w:ascii="Times New Roman" w:hAnsi="Times New Roman" w:cs="Times New Roman"/>
                <w:b/>
                <w:bCs/>
                <w:sz w:val="20"/>
                <w:szCs w:val="20"/>
              </w:rPr>
            </w:pPr>
            <w:r w:rsidRPr="0014739B">
              <w:rPr>
                <w:rFonts w:ascii="Times New Roman" w:hAnsi="Times New Roman" w:cs="Times New Roman"/>
                <w:b/>
                <w:bCs/>
                <w:sz w:val="20"/>
                <w:szCs w:val="20"/>
              </w:rPr>
              <w:t>value</w:t>
            </w:r>
          </w:p>
        </w:tc>
      </w:tr>
      <w:tr w:rsidR="0014739B" w:rsidRPr="0014739B" w14:paraId="66B7A292" w14:textId="77777777" w:rsidTr="00485BD4">
        <w:trPr>
          <w:trHeight w:val="564"/>
          <w:jc w:val="center"/>
        </w:trPr>
        <w:tc>
          <w:tcPr>
            <w:tcW w:w="1500" w:type="pct"/>
            <w:vAlign w:val="center"/>
          </w:tcPr>
          <w:p w14:paraId="74A3A880" w14:textId="77777777" w:rsidR="00E05042" w:rsidRPr="0014739B" w:rsidRDefault="00E05042" w:rsidP="000853A0">
            <w:pPr>
              <w:ind w:left="-30" w:right="-330"/>
              <w:contextualSpacing/>
              <w:rPr>
                <w:rFonts w:ascii="Times New Roman" w:hAnsi="Times New Roman" w:cs="Times New Roman"/>
                <w:sz w:val="20"/>
                <w:szCs w:val="20"/>
              </w:rPr>
            </w:pPr>
            <w:r w:rsidRPr="0014739B">
              <w:rPr>
                <w:rFonts w:ascii="Times New Roman" w:hAnsi="Times New Roman" w:cs="Times New Roman"/>
                <w:b/>
                <w:bCs/>
                <w:sz w:val="20"/>
                <w:szCs w:val="20"/>
              </w:rPr>
              <w:t xml:space="preserve">Site </w:t>
            </w:r>
            <w:r w:rsidRPr="0014739B">
              <w:rPr>
                <w:rFonts w:ascii="Times New Roman" w:hAnsi="Times New Roman" w:cs="Times New Roman"/>
                <w:sz w:val="20"/>
                <w:szCs w:val="20"/>
              </w:rPr>
              <w:t>n (%)</w:t>
            </w:r>
          </w:p>
          <w:p w14:paraId="5AE9218F" w14:textId="3437E703" w:rsidR="00EB3493" w:rsidRPr="0014739B" w:rsidRDefault="00485BD4" w:rsidP="000853A0">
            <w:pPr>
              <w:ind w:left="-30" w:right="-330"/>
              <w:contextualSpacing/>
              <w:rPr>
                <w:rFonts w:ascii="Times New Roman" w:hAnsi="Times New Roman" w:cs="Times New Roman"/>
                <w:sz w:val="20"/>
                <w:szCs w:val="20"/>
              </w:rPr>
            </w:pPr>
            <w:r w:rsidRPr="0014739B">
              <w:rPr>
                <w:rFonts w:ascii="Times New Roman" w:hAnsi="Times New Roman" w:cs="Times New Roman"/>
                <w:sz w:val="20"/>
                <w:szCs w:val="20"/>
              </w:rPr>
              <w:t>-</w:t>
            </w:r>
            <w:proofErr w:type="spellStart"/>
            <w:r w:rsidR="00E05042" w:rsidRPr="0014739B">
              <w:rPr>
                <w:rFonts w:ascii="Times New Roman" w:hAnsi="Times New Roman" w:cs="Times New Roman"/>
                <w:sz w:val="20"/>
                <w:szCs w:val="20"/>
              </w:rPr>
              <w:t>Fronto</w:t>
            </w:r>
            <w:proofErr w:type="spellEnd"/>
            <w:r w:rsidR="00E05042" w:rsidRPr="0014739B">
              <w:rPr>
                <w:rFonts w:ascii="Times New Roman" w:hAnsi="Times New Roman" w:cs="Times New Roman"/>
                <w:sz w:val="20"/>
                <w:szCs w:val="20"/>
              </w:rPr>
              <w:t>-</w:t>
            </w:r>
            <w:proofErr w:type="spellStart"/>
            <w:r w:rsidR="00E05042" w:rsidRPr="0014739B">
              <w:rPr>
                <w:rFonts w:ascii="Times New Roman" w:hAnsi="Times New Roman" w:cs="Times New Roman"/>
                <w:sz w:val="20"/>
                <w:szCs w:val="20"/>
              </w:rPr>
              <w:t>temporo</w:t>
            </w:r>
            <w:proofErr w:type="spellEnd"/>
            <w:r w:rsidR="00E05042" w:rsidRPr="0014739B">
              <w:rPr>
                <w:rFonts w:ascii="Times New Roman" w:hAnsi="Times New Roman" w:cs="Times New Roman"/>
                <w:sz w:val="20"/>
                <w:szCs w:val="20"/>
              </w:rPr>
              <w:t>-parietal</w:t>
            </w:r>
          </w:p>
          <w:p w14:paraId="4584398D" w14:textId="594AC630" w:rsidR="00E05042" w:rsidRPr="0014739B" w:rsidRDefault="00485BD4" w:rsidP="000853A0">
            <w:pPr>
              <w:ind w:left="-30" w:right="-330"/>
              <w:contextualSpacing/>
              <w:rPr>
                <w:rFonts w:ascii="Times New Roman" w:hAnsi="Times New Roman" w:cs="Times New Roman"/>
                <w:sz w:val="20"/>
                <w:szCs w:val="20"/>
              </w:rPr>
            </w:pPr>
            <w:r w:rsidRPr="0014739B">
              <w:rPr>
                <w:rFonts w:ascii="Times New Roman" w:hAnsi="Times New Roman" w:cs="Times New Roman"/>
                <w:sz w:val="20"/>
                <w:szCs w:val="20"/>
              </w:rPr>
              <w:t>-</w:t>
            </w:r>
            <w:r w:rsidR="009114AA" w:rsidRPr="0014739B">
              <w:rPr>
                <w:rFonts w:ascii="Times New Roman" w:hAnsi="Times New Roman" w:cs="Times New Roman"/>
                <w:sz w:val="20"/>
                <w:szCs w:val="20"/>
              </w:rPr>
              <w:t xml:space="preserve">Middle </w:t>
            </w:r>
            <w:r w:rsidR="00E05042" w:rsidRPr="0014739B">
              <w:rPr>
                <w:rFonts w:ascii="Times New Roman" w:hAnsi="Times New Roman" w:cs="Times New Roman"/>
                <w:sz w:val="20"/>
                <w:szCs w:val="20"/>
              </w:rPr>
              <w:t>fossa</w:t>
            </w:r>
          </w:p>
          <w:p w14:paraId="7CA0A438" w14:textId="02B72A07" w:rsidR="00E05042" w:rsidRPr="0014739B" w:rsidRDefault="00485BD4" w:rsidP="000853A0">
            <w:pPr>
              <w:ind w:left="-30" w:right="-330"/>
              <w:contextualSpacing/>
              <w:rPr>
                <w:rFonts w:ascii="Times New Roman" w:hAnsi="Times New Roman" w:cs="Times New Roman"/>
                <w:sz w:val="20"/>
                <w:szCs w:val="20"/>
              </w:rPr>
            </w:pPr>
            <w:r w:rsidRPr="0014739B">
              <w:rPr>
                <w:rFonts w:ascii="Times New Roman" w:hAnsi="Times New Roman" w:cs="Times New Roman"/>
                <w:sz w:val="20"/>
                <w:szCs w:val="20"/>
              </w:rPr>
              <w:t>-</w:t>
            </w:r>
            <w:r w:rsidR="009114AA" w:rsidRPr="0014739B">
              <w:rPr>
                <w:rFonts w:ascii="Times New Roman" w:hAnsi="Times New Roman" w:cs="Times New Roman"/>
                <w:sz w:val="20"/>
                <w:szCs w:val="20"/>
              </w:rPr>
              <w:t>Posterior</w:t>
            </w:r>
            <w:r w:rsidR="00E05042" w:rsidRPr="0014739B">
              <w:rPr>
                <w:rFonts w:ascii="Times New Roman" w:hAnsi="Times New Roman" w:cs="Times New Roman"/>
                <w:sz w:val="20"/>
                <w:szCs w:val="20"/>
              </w:rPr>
              <w:t xml:space="preserve"> fossa</w:t>
            </w:r>
          </w:p>
          <w:p w14:paraId="39C8FBEB" w14:textId="05FF87BE" w:rsidR="00E05042" w:rsidRPr="0014739B" w:rsidRDefault="00485BD4" w:rsidP="009477C4">
            <w:pPr>
              <w:ind w:left="-30" w:right="-165"/>
              <w:contextualSpacing/>
              <w:rPr>
                <w:rFonts w:ascii="Times New Roman" w:hAnsi="Times New Roman" w:cs="Times New Roman"/>
                <w:b/>
                <w:bCs/>
                <w:sz w:val="20"/>
                <w:szCs w:val="20"/>
              </w:rPr>
            </w:pPr>
            <w:r w:rsidRPr="0014739B">
              <w:rPr>
                <w:rFonts w:ascii="Times New Roman" w:hAnsi="Times New Roman" w:cs="Times New Roman"/>
                <w:sz w:val="20"/>
                <w:szCs w:val="20"/>
              </w:rPr>
              <w:t>-</w:t>
            </w:r>
            <w:r w:rsidR="00E05042" w:rsidRPr="0014739B">
              <w:rPr>
                <w:rFonts w:ascii="Times New Roman" w:hAnsi="Times New Roman" w:cs="Times New Roman"/>
                <w:sz w:val="20"/>
                <w:szCs w:val="20"/>
              </w:rPr>
              <w:t>Frontal pole</w:t>
            </w:r>
            <w:r w:rsidR="00E05042" w:rsidRPr="0014739B">
              <w:rPr>
                <w:rFonts w:ascii="Times New Roman" w:hAnsi="Times New Roman" w:cs="Times New Roman"/>
                <w:b/>
                <w:bCs/>
                <w:sz w:val="20"/>
                <w:szCs w:val="20"/>
              </w:rPr>
              <w:t xml:space="preserve"> </w:t>
            </w:r>
          </w:p>
        </w:tc>
        <w:tc>
          <w:tcPr>
            <w:tcW w:w="714" w:type="pct"/>
            <w:vAlign w:val="center"/>
          </w:tcPr>
          <w:p w14:paraId="37072C8F" w14:textId="77777777" w:rsidR="00485BD4" w:rsidRPr="0014739B" w:rsidRDefault="00485BD4" w:rsidP="00485BD4">
            <w:pPr>
              <w:contextualSpacing/>
              <w:rPr>
                <w:rFonts w:ascii="Times New Roman" w:hAnsi="Times New Roman" w:cs="Times New Roman"/>
                <w:sz w:val="20"/>
                <w:szCs w:val="20"/>
              </w:rPr>
            </w:pPr>
          </w:p>
          <w:p w14:paraId="2F4D6662" w14:textId="77777777" w:rsidR="00485BD4" w:rsidRPr="0014739B" w:rsidRDefault="00E05042" w:rsidP="00485BD4">
            <w:pPr>
              <w:ind w:left="-29"/>
              <w:contextualSpacing/>
              <w:jc w:val="center"/>
              <w:rPr>
                <w:rFonts w:ascii="Times New Roman" w:hAnsi="Times New Roman" w:cs="Times New Roman"/>
                <w:sz w:val="20"/>
                <w:szCs w:val="20"/>
              </w:rPr>
            </w:pPr>
            <w:r w:rsidRPr="0014739B">
              <w:rPr>
                <w:rFonts w:ascii="Times New Roman" w:hAnsi="Times New Roman" w:cs="Times New Roman"/>
                <w:sz w:val="20"/>
                <w:szCs w:val="20"/>
              </w:rPr>
              <w:t>9</w:t>
            </w:r>
            <w:r w:rsidR="0022753F" w:rsidRPr="0014739B">
              <w:rPr>
                <w:rFonts w:ascii="Times New Roman" w:hAnsi="Times New Roman" w:cs="Times New Roman"/>
                <w:sz w:val="20"/>
                <w:szCs w:val="20"/>
              </w:rPr>
              <w:t xml:space="preserve"> (75</w:t>
            </w:r>
            <w:r w:rsidRPr="0014739B">
              <w:rPr>
                <w:rFonts w:ascii="Times New Roman" w:hAnsi="Times New Roman" w:cs="Times New Roman"/>
                <w:sz w:val="20"/>
                <w:szCs w:val="20"/>
              </w:rPr>
              <w:t>)</w:t>
            </w:r>
          </w:p>
          <w:p w14:paraId="681B0EAD" w14:textId="77777777" w:rsidR="00485BD4" w:rsidRPr="0014739B" w:rsidRDefault="00485BD4" w:rsidP="00485BD4">
            <w:pPr>
              <w:ind w:left="-29"/>
              <w:contextualSpacing/>
              <w:jc w:val="center"/>
              <w:rPr>
                <w:rFonts w:ascii="Times New Roman" w:hAnsi="Times New Roman" w:cs="Times New Roman"/>
                <w:sz w:val="20"/>
                <w:szCs w:val="20"/>
              </w:rPr>
            </w:pPr>
          </w:p>
          <w:p w14:paraId="2F5C33D5" w14:textId="475D79EB" w:rsidR="00EB3493" w:rsidRPr="0014739B" w:rsidRDefault="00E05042" w:rsidP="00485BD4">
            <w:pPr>
              <w:ind w:left="-29"/>
              <w:contextualSpacing/>
              <w:jc w:val="center"/>
              <w:rPr>
                <w:rFonts w:ascii="Times New Roman" w:hAnsi="Times New Roman" w:cs="Times New Roman"/>
                <w:sz w:val="20"/>
                <w:szCs w:val="20"/>
              </w:rPr>
            </w:pPr>
            <w:r w:rsidRPr="0014739B">
              <w:rPr>
                <w:rFonts w:ascii="Times New Roman" w:hAnsi="Times New Roman" w:cs="Times New Roman"/>
                <w:sz w:val="20"/>
                <w:szCs w:val="20"/>
              </w:rPr>
              <w:t>4</w:t>
            </w:r>
            <w:r w:rsidR="0022753F" w:rsidRPr="0014739B">
              <w:rPr>
                <w:rFonts w:ascii="Times New Roman" w:hAnsi="Times New Roman" w:cs="Times New Roman"/>
                <w:sz w:val="20"/>
                <w:szCs w:val="20"/>
              </w:rPr>
              <w:t xml:space="preserve"> (80</w:t>
            </w:r>
            <w:r w:rsidRPr="0014739B">
              <w:rPr>
                <w:rFonts w:ascii="Times New Roman" w:hAnsi="Times New Roman" w:cs="Times New Roman"/>
                <w:sz w:val="20"/>
                <w:szCs w:val="20"/>
              </w:rPr>
              <w:t>)</w:t>
            </w:r>
          </w:p>
          <w:p w14:paraId="67C9812F" w14:textId="47D3FE59" w:rsidR="00EB3493" w:rsidRPr="0014739B" w:rsidRDefault="00E05042" w:rsidP="009114AA">
            <w:pPr>
              <w:ind w:left="-29"/>
              <w:contextualSpacing/>
              <w:jc w:val="center"/>
              <w:rPr>
                <w:rFonts w:ascii="Times New Roman" w:hAnsi="Times New Roman" w:cs="Times New Roman"/>
                <w:sz w:val="20"/>
                <w:szCs w:val="20"/>
              </w:rPr>
            </w:pPr>
            <w:r w:rsidRPr="0014739B">
              <w:rPr>
                <w:rFonts w:ascii="Times New Roman" w:hAnsi="Times New Roman" w:cs="Times New Roman"/>
                <w:sz w:val="20"/>
                <w:szCs w:val="20"/>
              </w:rPr>
              <w:t>3</w:t>
            </w:r>
            <w:r w:rsidR="0022753F" w:rsidRPr="0014739B">
              <w:rPr>
                <w:rFonts w:ascii="Times New Roman" w:hAnsi="Times New Roman" w:cs="Times New Roman"/>
                <w:sz w:val="20"/>
                <w:szCs w:val="20"/>
              </w:rPr>
              <w:t xml:space="preserve"> (75</w:t>
            </w:r>
            <w:r w:rsidRPr="0014739B">
              <w:rPr>
                <w:rFonts w:ascii="Times New Roman" w:hAnsi="Times New Roman" w:cs="Times New Roman"/>
                <w:sz w:val="20"/>
                <w:szCs w:val="20"/>
              </w:rPr>
              <w:t>)</w:t>
            </w:r>
          </w:p>
          <w:p w14:paraId="049F7557" w14:textId="68FDB304" w:rsidR="00E05042" w:rsidRPr="0014739B" w:rsidRDefault="00E05042" w:rsidP="00485BD4">
            <w:pPr>
              <w:ind w:left="-29"/>
              <w:contextualSpacing/>
              <w:jc w:val="center"/>
              <w:rPr>
                <w:rFonts w:ascii="Times New Roman" w:hAnsi="Times New Roman" w:cs="Times New Roman"/>
                <w:sz w:val="20"/>
                <w:szCs w:val="20"/>
              </w:rPr>
            </w:pPr>
            <w:r w:rsidRPr="0014739B">
              <w:rPr>
                <w:rFonts w:ascii="Times New Roman" w:hAnsi="Times New Roman" w:cs="Times New Roman"/>
                <w:sz w:val="20"/>
                <w:szCs w:val="20"/>
              </w:rPr>
              <w:t>1</w:t>
            </w:r>
            <w:r w:rsidR="0022753F" w:rsidRPr="0014739B">
              <w:rPr>
                <w:rFonts w:ascii="Times New Roman" w:hAnsi="Times New Roman" w:cs="Times New Roman"/>
                <w:sz w:val="20"/>
                <w:szCs w:val="20"/>
              </w:rPr>
              <w:t xml:space="preserve"> </w:t>
            </w:r>
            <w:r w:rsidRPr="0014739B">
              <w:rPr>
                <w:rFonts w:ascii="Times New Roman" w:hAnsi="Times New Roman" w:cs="Times New Roman"/>
                <w:sz w:val="20"/>
                <w:szCs w:val="20"/>
              </w:rPr>
              <w:t>(100)</w:t>
            </w:r>
          </w:p>
        </w:tc>
        <w:tc>
          <w:tcPr>
            <w:tcW w:w="691" w:type="pct"/>
            <w:vAlign w:val="center"/>
          </w:tcPr>
          <w:p w14:paraId="710EE8AC" w14:textId="77777777" w:rsidR="00485BD4" w:rsidRPr="0014739B" w:rsidRDefault="00485BD4" w:rsidP="00485BD4">
            <w:pPr>
              <w:contextualSpacing/>
              <w:jc w:val="center"/>
              <w:rPr>
                <w:rFonts w:ascii="Times New Roman" w:hAnsi="Times New Roman" w:cs="Times New Roman"/>
                <w:sz w:val="20"/>
                <w:szCs w:val="20"/>
              </w:rPr>
            </w:pPr>
          </w:p>
          <w:p w14:paraId="69AFACF2" w14:textId="77777777" w:rsidR="00E05042" w:rsidRPr="0014739B" w:rsidRDefault="00E05042" w:rsidP="00485BD4">
            <w:pPr>
              <w:ind w:left="-119"/>
              <w:contextualSpacing/>
              <w:jc w:val="center"/>
              <w:rPr>
                <w:rFonts w:ascii="Times New Roman" w:hAnsi="Times New Roman" w:cs="Times New Roman"/>
                <w:sz w:val="20"/>
                <w:szCs w:val="20"/>
              </w:rPr>
            </w:pPr>
            <w:r w:rsidRPr="0014739B">
              <w:rPr>
                <w:rFonts w:ascii="Times New Roman" w:hAnsi="Times New Roman" w:cs="Times New Roman"/>
                <w:sz w:val="20"/>
                <w:szCs w:val="20"/>
              </w:rPr>
              <w:t>3</w:t>
            </w:r>
            <w:r w:rsidR="0022753F" w:rsidRPr="0014739B">
              <w:rPr>
                <w:rFonts w:ascii="Times New Roman" w:hAnsi="Times New Roman" w:cs="Times New Roman"/>
                <w:sz w:val="20"/>
                <w:szCs w:val="20"/>
              </w:rPr>
              <w:t xml:space="preserve"> (25</w:t>
            </w:r>
            <w:r w:rsidRPr="0014739B">
              <w:rPr>
                <w:rFonts w:ascii="Times New Roman" w:hAnsi="Times New Roman" w:cs="Times New Roman"/>
                <w:sz w:val="20"/>
                <w:szCs w:val="20"/>
              </w:rPr>
              <w:t>)</w:t>
            </w:r>
          </w:p>
          <w:p w14:paraId="56CCD85D" w14:textId="77777777" w:rsidR="00EB3493" w:rsidRPr="0014739B" w:rsidRDefault="00EB3493" w:rsidP="00485BD4">
            <w:pPr>
              <w:ind w:left="-119"/>
              <w:contextualSpacing/>
              <w:jc w:val="center"/>
              <w:rPr>
                <w:rFonts w:ascii="Times New Roman" w:hAnsi="Times New Roman" w:cs="Times New Roman"/>
                <w:sz w:val="20"/>
                <w:szCs w:val="20"/>
              </w:rPr>
            </w:pPr>
          </w:p>
          <w:p w14:paraId="40A5A2A8" w14:textId="640108EA" w:rsidR="00EB3493" w:rsidRPr="0014739B" w:rsidRDefault="0022753F" w:rsidP="00485BD4">
            <w:pPr>
              <w:ind w:left="-119"/>
              <w:contextualSpacing/>
              <w:jc w:val="center"/>
              <w:rPr>
                <w:rFonts w:ascii="Times New Roman" w:hAnsi="Times New Roman" w:cs="Times New Roman"/>
                <w:sz w:val="20"/>
                <w:szCs w:val="20"/>
              </w:rPr>
            </w:pPr>
            <w:r w:rsidRPr="0014739B">
              <w:rPr>
                <w:rFonts w:ascii="Times New Roman" w:hAnsi="Times New Roman" w:cs="Times New Roman"/>
                <w:sz w:val="20"/>
                <w:szCs w:val="20"/>
              </w:rPr>
              <w:t>1 (20</w:t>
            </w:r>
            <w:r w:rsidR="00E05042" w:rsidRPr="0014739B">
              <w:rPr>
                <w:rFonts w:ascii="Times New Roman" w:hAnsi="Times New Roman" w:cs="Times New Roman"/>
                <w:sz w:val="20"/>
                <w:szCs w:val="20"/>
              </w:rPr>
              <w:t>)</w:t>
            </w:r>
          </w:p>
          <w:p w14:paraId="380B2D10" w14:textId="2AD171D4" w:rsidR="00EB3493" w:rsidRPr="0014739B" w:rsidRDefault="00E05042" w:rsidP="009114AA">
            <w:pPr>
              <w:ind w:left="-119"/>
              <w:contextualSpacing/>
              <w:jc w:val="center"/>
              <w:rPr>
                <w:rFonts w:ascii="Times New Roman" w:hAnsi="Times New Roman" w:cs="Times New Roman"/>
                <w:sz w:val="20"/>
                <w:szCs w:val="20"/>
              </w:rPr>
            </w:pPr>
            <w:r w:rsidRPr="0014739B">
              <w:rPr>
                <w:rFonts w:ascii="Times New Roman" w:hAnsi="Times New Roman" w:cs="Times New Roman"/>
                <w:sz w:val="20"/>
                <w:szCs w:val="20"/>
              </w:rPr>
              <w:t>1</w:t>
            </w:r>
            <w:r w:rsidR="0022753F" w:rsidRPr="0014739B">
              <w:rPr>
                <w:rFonts w:ascii="Times New Roman" w:hAnsi="Times New Roman" w:cs="Times New Roman"/>
                <w:sz w:val="20"/>
                <w:szCs w:val="20"/>
              </w:rPr>
              <w:t xml:space="preserve"> (25</w:t>
            </w:r>
            <w:r w:rsidRPr="0014739B">
              <w:rPr>
                <w:rFonts w:ascii="Times New Roman" w:hAnsi="Times New Roman" w:cs="Times New Roman"/>
                <w:sz w:val="20"/>
                <w:szCs w:val="20"/>
              </w:rPr>
              <w:t>)</w:t>
            </w:r>
          </w:p>
          <w:p w14:paraId="74570F15" w14:textId="394570F5" w:rsidR="00E05042" w:rsidRPr="0014739B" w:rsidRDefault="00E05042" w:rsidP="00485BD4">
            <w:pPr>
              <w:ind w:left="-119" w:right="-150"/>
              <w:contextualSpacing/>
              <w:jc w:val="center"/>
              <w:rPr>
                <w:rFonts w:ascii="Times New Roman" w:hAnsi="Times New Roman" w:cs="Times New Roman"/>
                <w:sz w:val="20"/>
                <w:szCs w:val="20"/>
              </w:rPr>
            </w:pPr>
            <w:r w:rsidRPr="0014739B">
              <w:rPr>
                <w:rFonts w:ascii="Times New Roman" w:hAnsi="Times New Roman" w:cs="Times New Roman"/>
                <w:sz w:val="20"/>
                <w:szCs w:val="20"/>
              </w:rPr>
              <w:t>0</w:t>
            </w:r>
            <w:r w:rsidR="0022753F" w:rsidRPr="0014739B">
              <w:rPr>
                <w:rFonts w:ascii="Times New Roman" w:hAnsi="Times New Roman" w:cs="Times New Roman"/>
                <w:sz w:val="20"/>
                <w:szCs w:val="20"/>
              </w:rPr>
              <w:t xml:space="preserve"> </w:t>
            </w:r>
            <w:r w:rsidRPr="0014739B">
              <w:rPr>
                <w:rFonts w:ascii="Times New Roman" w:hAnsi="Times New Roman" w:cs="Times New Roman"/>
                <w:sz w:val="20"/>
                <w:szCs w:val="20"/>
              </w:rPr>
              <w:t>(0.0)</w:t>
            </w:r>
          </w:p>
        </w:tc>
        <w:tc>
          <w:tcPr>
            <w:tcW w:w="691" w:type="pct"/>
            <w:vAlign w:val="center"/>
          </w:tcPr>
          <w:p w14:paraId="60884B9A" w14:textId="77777777" w:rsidR="00485BD4" w:rsidRPr="0014739B" w:rsidRDefault="00485BD4" w:rsidP="00485BD4">
            <w:pPr>
              <w:ind w:right="-135"/>
              <w:contextualSpacing/>
              <w:rPr>
                <w:rFonts w:ascii="Times New Roman" w:hAnsi="Times New Roman" w:cs="Times New Roman"/>
                <w:sz w:val="20"/>
                <w:szCs w:val="20"/>
              </w:rPr>
            </w:pPr>
          </w:p>
          <w:p w14:paraId="22E22D21" w14:textId="77777777" w:rsidR="00E05042" w:rsidRPr="0014739B" w:rsidRDefault="00E05042" w:rsidP="00485BD4">
            <w:pPr>
              <w:ind w:left="-344" w:right="-135" w:firstLine="149"/>
              <w:contextualSpacing/>
              <w:jc w:val="center"/>
              <w:rPr>
                <w:rFonts w:ascii="Times New Roman" w:hAnsi="Times New Roman" w:cs="Times New Roman"/>
                <w:sz w:val="20"/>
                <w:szCs w:val="20"/>
              </w:rPr>
            </w:pPr>
            <w:r w:rsidRPr="0014739B">
              <w:rPr>
                <w:rFonts w:ascii="Times New Roman" w:hAnsi="Times New Roman" w:cs="Times New Roman"/>
                <w:sz w:val="20"/>
                <w:szCs w:val="20"/>
              </w:rPr>
              <w:t>12</w:t>
            </w:r>
            <w:r w:rsidR="0022753F" w:rsidRPr="0014739B">
              <w:rPr>
                <w:rFonts w:ascii="Times New Roman" w:hAnsi="Times New Roman" w:cs="Times New Roman"/>
                <w:sz w:val="20"/>
                <w:szCs w:val="20"/>
              </w:rPr>
              <w:t xml:space="preserve"> </w:t>
            </w:r>
            <w:r w:rsidRPr="0014739B">
              <w:rPr>
                <w:rFonts w:ascii="Times New Roman" w:hAnsi="Times New Roman" w:cs="Times New Roman"/>
                <w:sz w:val="20"/>
                <w:szCs w:val="20"/>
              </w:rPr>
              <w:t>(100)</w:t>
            </w:r>
          </w:p>
          <w:p w14:paraId="7B7E80B4" w14:textId="77777777" w:rsidR="00EB3493" w:rsidRPr="0014739B" w:rsidRDefault="00EB3493" w:rsidP="00485BD4">
            <w:pPr>
              <w:ind w:left="-344" w:right="-135" w:firstLine="149"/>
              <w:contextualSpacing/>
              <w:jc w:val="center"/>
              <w:rPr>
                <w:rFonts w:ascii="Times New Roman" w:hAnsi="Times New Roman" w:cs="Times New Roman"/>
                <w:sz w:val="20"/>
                <w:szCs w:val="20"/>
              </w:rPr>
            </w:pPr>
          </w:p>
          <w:p w14:paraId="0796A505" w14:textId="67C93480" w:rsidR="00EB3493" w:rsidRPr="0014739B" w:rsidRDefault="00E05042" w:rsidP="00485BD4">
            <w:pPr>
              <w:ind w:left="-344" w:right="-135" w:firstLine="149"/>
              <w:contextualSpacing/>
              <w:jc w:val="center"/>
              <w:rPr>
                <w:rFonts w:ascii="Times New Roman" w:hAnsi="Times New Roman" w:cs="Times New Roman"/>
                <w:sz w:val="20"/>
                <w:szCs w:val="20"/>
              </w:rPr>
            </w:pPr>
            <w:r w:rsidRPr="0014739B">
              <w:rPr>
                <w:rFonts w:ascii="Times New Roman" w:hAnsi="Times New Roman" w:cs="Times New Roman"/>
                <w:sz w:val="20"/>
                <w:szCs w:val="20"/>
              </w:rPr>
              <w:t>5</w:t>
            </w:r>
            <w:r w:rsidR="0022753F" w:rsidRPr="0014739B">
              <w:rPr>
                <w:rFonts w:ascii="Times New Roman" w:hAnsi="Times New Roman" w:cs="Times New Roman"/>
                <w:sz w:val="20"/>
                <w:szCs w:val="20"/>
              </w:rPr>
              <w:t xml:space="preserve"> </w:t>
            </w:r>
            <w:r w:rsidRPr="0014739B">
              <w:rPr>
                <w:rFonts w:ascii="Times New Roman" w:hAnsi="Times New Roman" w:cs="Times New Roman"/>
                <w:sz w:val="20"/>
                <w:szCs w:val="20"/>
              </w:rPr>
              <w:t>(100)</w:t>
            </w:r>
          </w:p>
          <w:p w14:paraId="0614BB56" w14:textId="4008A629" w:rsidR="00EB3493" w:rsidRPr="0014739B" w:rsidRDefault="00E05042" w:rsidP="009114AA">
            <w:pPr>
              <w:ind w:left="-344" w:right="-135" w:firstLine="149"/>
              <w:contextualSpacing/>
              <w:jc w:val="center"/>
              <w:rPr>
                <w:rFonts w:ascii="Times New Roman" w:hAnsi="Times New Roman" w:cs="Times New Roman"/>
                <w:sz w:val="20"/>
                <w:szCs w:val="20"/>
              </w:rPr>
            </w:pPr>
            <w:r w:rsidRPr="0014739B">
              <w:rPr>
                <w:rFonts w:ascii="Times New Roman" w:hAnsi="Times New Roman" w:cs="Times New Roman"/>
                <w:sz w:val="20"/>
                <w:szCs w:val="20"/>
              </w:rPr>
              <w:t>4</w:t>
            </w:r>
            <w:r w:rsidR="0022753F" w:rsidRPr="0014739B">
              <w:rPr>
                <w:rFonts w:ascii="Times New Roman" w:hAnsi="Times New Roman" w:cs="Times New Roman"/>
                <w:sz w:val="20"/>
                <w:szCs w:val="20"/>
              </w:rPr>
              <w:t xml:space="preserve"> </w:t>
            </w:r>
            <w:r w:rsidRPr="0014739B">
              <w:rPr>
                <w:rFonts w:ascii="Times New Roman" w:hAnsi="Times New Roman" w:cs="Times New Roman"/>
                <w:sz w:val="20"/>
                <w:szCs w:val="20"/>
              </w:rPr>
              <w:t>(100)</w:t>
            </w:r>
          </w:p>
          <w:p w14:paraId="66D5C4BB" w14:textId="1FCC9249" w:rsidR="00E05042" w:rsidRPr="0014739B" w:rsidRDefault="00E05042" w:rsidP="00485BD4">
            <w:pPr>
              <w:ind w:left="-344" w:right="-135" w:firstLine="149"/>
              <w:contextualSpacing/>
              <w:jc w:val="center"/>
              <w:rPr>
                <w:rFonts w:ascii="Times New Roman" w:hAnsi="Times New Roman" w:cs="Times New Roman"/>
                <w:sz w:val="20"/>
                <w:szCs w:val="20"/>
              </w:rPr>
            </w:pPr>
            <w:r w:rsidRPr="0014739B">
              <w:rPr>
                <w:rFonts w:ascii="Times New Roman" w:hAnsi="Times New Roman" w:cs="Times New Roman"/>
                <w:sz w:val="20"/>
                <w:szCs w:val="20"/>
              </w:rPr>
              <w:t>1</w:t>
            </w:r>
            <w:r w:rsidR="0022753F" w:rsidRPr="0014739B">
              <w:rPr>
                <w:rFonts w:ascii="Times New Roman" w:hAnsi="Times New Roman" w:cs="Times New Roman"/>
                <w:sz w:val="20"/>
                <w:szCs w:val="20"/>
              </w:rPr>
              <w:t xml:space="preserve"> </w:t>
            </w:r>
            <w:r w:rsidRPr="0014739B">
              <w:rPr>
                <w:rFonts w:ascii="Times New Roman" w:hAnsi="Times New Roman" w:cs="Times New Roman"/>
                <w:sz w:val="20"/>
                <w:szCs w:val="20"/>
              </w:rPr>
              <w:t>(100)</w:t>
            </w:r>
          </w:p>
        </w:tc>
        <w:tc>
          <w:tcPr>
            <w:tcW w:w="744" w:type="pct"/>
            <w:vAlign w:val="center"/>
          </w:tcPr>
          <w:p w14:paraId="31E9333F" w14:textId="77777777" w:rsidR="0022753F" w:rsidRPr="0014739B" w:rsidRDefault="0022753F" w:rsidP="00485BD4">
            <w:pPr>
              <w:contextualSpacing/>
              <w:jc w:val="center"/>
              <w:rPr>
                <w:rFonts w:ascii="Times New Roman" w:hAnsi="Times New Roman" w:cs="Times New Roman"/>
                <w:sz w:val="20"/>
                <w:szCs w:val="20"/>
              </w:rPr>
            </w:pPr>
          </w:p>
          <w:p w14:paraId="5A5FC549" w14:textId="77777777" w:rsidR="00E05042" w:rsidRPr="0014739B" w:rsidRDefault="00E05042" w:rsidP="00485BD4">
            <w:pPr>
              <w:contextualSpacing/>
              <w:jc w:val="center"/>
              <w:rPr>
                <w:rFonts w:ascii="Times New Roman" w:hAnsi="Times New Roman" w:cs="Times New Roman"/>
                <w:sz w:val="20"/>
                <w:szCs w:val="20"/>
              </w:rPr>
            </w:pPr>
            <w:r w:rsidRPr="0014739B">
              <w:rPr>
                <w:rFonts w:ascii="Times New Roman" w:hAnsi="Times New Roman" w:cs="Times New Roman"/>
                <w:sz w:val="20"/>
                <w:szCs w:val="20"/>
              </w:rPr>
              <w:t>0.36</w:t>
            </w:r>
          </w:p>
        </w:tc>
        <w:tc>
          <w:tcPr>
            <w:tcW w:w="660" w:type="pct"/>
            <w:vAlign w:val="center"/>
          </w:tcPr>
          <w:p w14:paraId="272073B6" w14:textId="77777777" w:rsidR="0022753F" w:rsidRPr="0014739B" w:rsidRDefault="0022753F" w:rsidP="00485BD4">
            <w:pPr>
              <w:contextualSpacing/>
              <w:jc w:val="center"/>
              <w:rPr>
                <w:rFonts w:ascii="Times New Roman" w:hAnsi="Times New Roman" w:cs="Times New Roman"/>
                <w:sz w:val="20"/>
                <w:szCs w:val="20"/>
              </w:rPr>
            </w:pPr>
          </w:p>
          <w:p w14:paraId="2303E011" w14:textId="77777777" w:rsidR="00E05042" w:rsidRPr="0014739B" w:rsidRDefault="00E05042" w:rsidP="00485BD4">
            <w:pPr>
              <w:contextualSpacing/>
              <w:jc w:val="center"/>
              <w:rPr>
                <w:rFonts w:ascii="Times New Roman" w:hAnsi="Times New Roman" w:cs="Times New Roman"/>
                <w:sz w:val="20"/>
                <w:szCs w:val="20"/>
              </w:rPr>
            </w:pPr>
            <w:r w:rsidRPr="0014739B">
              <w:rPr>
                <w:rFonts w:ascii="Times New Roman" w:hAnsi="Times New Roman" w:cs="Times New Roman"/>
                <w:sz w:val="20"/>
                <w:szCs w:val="20"/>
              </w:rPr>
              <w:t>0.95</w:t>
            </w:r>
          </w:p>
        </w:tc>
      </w:tr>
      <w:tr w:rsidR="0014739B" w:rsidRPr="0014739B" w14:paraId="31A5F276" w14:textId="77777777" w:rsidTr="00485BD4">
        <w:trPr>
          <w:trHeight w:val="70"/>
          <w:jc w:val="center"/>
        </w:trPr>
        <w:tc>
          <w:tcPr>
            <w:tcW w:w="1500" w:type="pct"/>
            <w:vAlign w:val="center"/>
          </w:tcPr>
          <w:p w14:paraId="2DE4B64C" w14:textId="3FDF7E8F" w:rsidR="00E05042" w:rsidRPr="0014739B" w:rsidRDefault="00E05042" w:rsidP="00EB3493">
            <w:pPr>
              <w:ind w:left="-30" w:right="-165" w:hanging="90"/>
              <w:contextualSpacing/>
              <w:rPr>
                <w:rFonts w:ascii="Times New Roman" w:hAnsi="Times New Roman" w:cs="Times New Roman"/>
                <w:b/>
                <w:bCs/>
                <w:sz w:val="20"/>
                <w:szCs w:val="20"/>
              </w:rPr>
            </w:pPr>
            <w:r w:rsidRPr="0014739B">
              <w:rPr>
                <w:rFonts w:ascii="Times New Roman" w:hAnsi="Times New Roman" w:cs="Times New Roman"/>
                <w:b/>
                <w:bCs/>
                <w:sz w:val="20"/>
                <w:szCs w:val="20"/>
              </w:rPr>
              <w:t xml:space="preserve">Type of Previous </w:t>
            </w:r>
            <w:r w:rsidR="00EB3493" w:rsidRPr="0014739B">
              <w:rPr>
                <w:rFonts w:ascii="Times New Roman" w:hAnsi="Times New Roman" w:cs="Times New Roman"/>
                <w:b/>
                <w:bCs/>
                <w:sz w:val="20"/>
                <w:szCs w:val="20"/>
              </w:rPr>
              <w:t>S</w:t>
            </w:r>
            <w:r w:rsidRPr="0014739B">
              <w:rPr>
                <w:rFonts w:ascii="Times New Roman" w:hAnsi="Times New Roman" w:cs="Times New Roman"/>
                <w:b/>
                <w:bCs/>
                <w:sz w:val="20"/>
                <w:szCs w:val="20"/>
              </w:rPr>
              <w:t>urgery</w:t>
            </w:r>
            <w:r w:rsidRPr="0014739B">
              <w:rPr>
                <w:rFonts w:ascii="Times New Roman" w:hAnsi="Times New Roman" w:cs="Times New Roman"/>
                <w:sz w:val="20"/>
                <w:szCs w:val="20"/>
              </w:rPr>
              <w:t xml:space="preserve"> n (%) </w:t>
            </w:r>
          </w:p>
          <w:p w14:paraId="3A3253BB" w14:textId="3B1173F9" w:rsidR="00E05042" w:rsidRPr="0014739B" w:rsidRDefault="00485BD4" w:rsidP="009477C4">
            <w:pPr>
              <w:ind w:left="-30" w:right="-165"/>
              <w:contextualSpacing/>
              <w:rPr>
                <w:rFonts w:ascii="Times New Roman" w:hAnsi="Times New Roman" w:cs="Times New Roman"/>
                <w:sz w:val="20"/>
                <w:szCs w:val="20"/>
              </w:rPr>
            </w:pPr>
            <w:r w:rsidRPr="0014739B">
              <w:rPr>
                <w:rFonts w:ascii="Times New Roman" w:hAnsi="Times New Roman" w:cs="Times New Roman"/>
                <w:sz w:val="20"/>
                <w:szCs w:val="20"/>
              </w:rPr>
              <w:t>-</w:t>
            </w:r>
            <w:r w:rsidR="00E05042" w:rsidRPr="0014739B">
              <w:rPr>
                <w:rFonts w:ascii="Times New Roman" w:hAnsi="Times New Roman" w:cs="Times New Roman"/>
                <w:sz w:val="20"/>
                <w:szCs w:val="20"/>
              </w:rPr>
              <w:t xml:space="preserve">Shunt </w:t>
            </w:r>
          </w:p>
          <w:p w14:paraId="37C309C5" w14:textId="279AFC03" w:rsidR="00E05042" w:rsidRPr="0014739B" w:rsidRDefault="00485BD4" w:rsidP="009477C4">
            <w:pPr>
              <w:ind w:left="-30" w:right="-165"/>
              <w:contextualSpacing/>
              <w:rPr>
                <w:rFonts w:ascii="Times New Roman" w:hAnsi="Times New Roman" w:cs="Times New Roman"/>
                <w:sz w:val="20"/>
                <w:szCs w:val="20"/>
              </w:rPr>
            </w:pPr>
            <w:r w:rsidRPr="0014739B">
              <w:rPr>
                <w:rFonts w:ascii="Times New Roman" w:hAnsi="Times New Roman" w:cs="Times New Roman"/>
                <w:sz w:val="20"/>
                <w:szCs w:val="20"/>
              </w:rPr>
              <w:t>-</w:t>
            </w:r>
            <w:r w:rsidR="00E05042" w:rsidRPr="0014739B">
              <w:rPr>
                <w:rFonts w:ascii="Times New Roman" w:hAnsi="Times New Roman" w:cs="Times New Roman"/>
                <w:sz w:val="20"/>
                <w:szCs w:val="20"/>
              </w:rPr>
              <w:t xml:space="preserve">Endoscopic fenestration </w:t>
            </w:r>
          </w:p>
        </w:tc>
        <w:tc>
          <w:tcPr>
            <w:tcW w:w="714" w:type="pct"/>
            <w:vAlign w:val="center"/>
          </w:tcPr>
          <w:p w14:paraId="6E512A20" w14:textId="77777777" w:rsidR="00EB3493" w:rsidRPr="0014739B" w:rsidRDefault="00EB3493" w:rsidP="00EB3493">
            <w:pPr>
              <w:ind w:left="-89"/>
              <w:contextualSpacing/>
              <w:jc w:val="center"/>
              <w:rPr>
                <w:rFonts w:ascii="Times New Roman" w:hAnsi="Times New Roman" w:cs="Times New Roman"/>
                <w:sz w:val="20"/>
                <w:szCs w:val="20"/>
              </w:rPr>
            </w:pPr>
          </w:p>
          <w:p w14:paraId="40AF97F6" w14:textId="7F3D50C9" w:rsidR="00E05042" w:rsidRPr="0014739B" w:rsidRDefault="00E05042" w:rsidP="00EB3493">
            <w:pPr>
              <w:ind w:left="-89"/>
              <w:contextualSpacing/>
              <w:jc w:val="center"/>
              <w:rPr>
                <w:rFonts w:ascii="Times New Roman" w:hAnsi="Times New Roman" w:cs="Times New Roman"/>
                <w:sz w:val="20"/>
                <w:szCs w:val="20"/>
              </w:rPr>
            </w:pPr>
            <w:r w:rsidRPr="0014739B">
              <w:rPr>
                <w:rFonts w:ascii="Times New Roman" w:hAnsi="Times New Roman" w:cs="Times New Roman"/>
                <w:sz w:val="20"/>
                <w:szCs w:val="20"/>
              </w:rPr>
              <w:t>12</w:t>
            </w:r>
            <w:r w:rsidR="0022753F" w:rsidRPr="0014739B">
              <w:rPr>
                <w:rFonts w:ascii="Times New Roman" w:hAnsi="Times New Roman" w:cs="Times New Roman"/>
                <w:sz w:val="20"/>
                <w:szCs w:val="20"/>
              </w:rPr>
              <w:t xml:space="preserve"> (75</w:t>
            </w:r>
            <w:r w:rsidRPr="0014739B">
              <w:rPr>
                <w:rFonts w:ascii="Times New Roman" w:hAnsi="Times New Roman" w:cs="Times New Roman"/>
                <w:sz w:val="20"/>
                <w:szCs w:val="20"/>
              </w:rPr>
              <w:t>)</w:t>
            </w:r>
          </w:p>
          <w:p w14:paraId="2B659594" w14:textId="77777777" w:rsidR="00E05042" w:rsidRPr="0014739B" w:rsidRDefault="00E05042" w:rsidP="00EB3493">
            <w:pPr>
              <w:ind w:left="-89"/>
              <w:contextualSpacing/>
              <w:jc w:val="center"/>
              <w:rPr>
                <w:rFonts w:ascii="Times New Roman" w:hAnsi="Times New Roman" w:cs="Times New Roman"/>
                <w:sz w:val="20"/>
                <w:szCs w:val="20"/>
              </w:rPr>
            </w:pPr>
            <w:r w:rsidRPr="0014739B">
              <w:rPr>
                <w:rFonts w:ascii="Times New Roman" w:hAnsi="Times New Roman" w:cs="Times New Roman"/>
                <w:sz w:val="20"/>
                <w:szCs w:val="20"/>
              </w:rPr>
              <w:t>5</w:t>
            </w:r>
            <w:r w:rsidR="0022753F" w:rsidRPr="0014739B">
              <w:rPr>
                <w:rFonts w:ascii="Times New Roman" w:hAnsi="Times New Roman" w:cs="Times New Roman"/>
                <w:sz w:val="20"/>
                <w:szCs w:val="20"/>
              </w:rPr>
              <w:t xml:space="preserve"> </w:t>
            </w:r>
            <w:r w:rsidRPr="0014739B">
              <w:rPr>
                <w:rFonts w:ascii="Times New Roman" w:hAnsi="Times New Roman" w:cs="Times New Roman"/>
                <w:sz w:val="20"/>
                <w:szCs w:val="20"/>
              </w:rPr>
              <w:t>(83.3)</w:t>
            </w:r>
          </w:p>
        </w:tc>
        <w:tc>
          <w:tcPr>
            <w:tcW w:w="691" w:type="pct"/>
            <w:vAlign w:val="center"/>
          </w:tcPr>
          <w:p w14:paraId="71457501" w14:textId="77777777" w:rsidR="00EB3493" w:rsidRPr="0014739B" w:rsidRDefault="00EB3493" w:rsidP="00EB3493">
            <w:pPr>
              <w:ind w:left="-164" w:right="-135"/>
              <w:contextualSpacing/>
              <w:jc w:val="center"/>
              <w:rPr>
                <w:rFonts w:ascii="Times New Roman" w:hAnsi="Times New Roman" w:cs="Times New Roman"/>
                <w:sz w:val="20"/>
                <w:szCs w:val="20"/>
              </w:rPr>
            </w:pPr>
          </w:p>
          <w:p w14:paraId="66711691" w14:textId="3AC9F840" w:rsidR="00E05042" w:rsidRPr="0014739B" w:rsidRDefault="00E05042" w:rsidP="00EB3493">
            <w:pPr>
              <w:ind w:left="-164" w:right="-135"/>
              <w:contextualSpacing/>
              <w:jc w:val="center"/>
              <w:rPr>
                <w:rFonts w:ascii="Times New Roman" w:hAnsi="Times New Roman" w:cs="Times New Roman"/>
                <w:sz w:val="20"/>
                <w:szCs w:val="20"/>
              </w:rPr>
            </w:pPr>
            <w:r w:rsidRPr="0014739B">
              <w:rPr>
                <w:rFonts w:ascii="Times New Roman" w:hAnsi="Times New Roman" w:cs="Times New Roman"/>
                <w:sz w:val="20"/>
                <w:szCs w:val="20"/>
              </w:rPr>
              <w:t>4</w:t>
            </w:r>
            <w:r w:rsidR="0022753F" w:rsidRPr="0014739B">
              <w:rPr>
                <w:rFonts w:ascii="Times New Roman" w:hAnsi="Times New Roman" w:cs="Times New Roman"/>
                <w:sz w:val="20"/>
                <w:szCs w:val="20"/>
              </w:rPr>
              <w:t xml:space="preserve"> (25</w:t>
            </w:r>
            <w:r w:rsidRPr="0014739B">
              <w:rPr>
                <w:rFonts w:ascii="Times New Roman" w:hAnsi="Times New Roman" w:cs="Times New Roman"/>
                <w:sz w:val="20"/>
                <w:szCs w:val="20"/>
              </w:rPr>
              <w:t>)</w:t>
            </w:r>
          </w:p>
          <w:p w14:paraId="1B7B97EA" w14:textId="77777777" w:rsidR="00E05042" w:rsidRPr="0014739B" w:rsidRDefault="00E05042" w:rsidP="00EB3493">
            <w:pPr>
              <w:ind w:left="-164" w:right="-135"/>
              <w:contextualSpacing/>
              <w:jc w:val="center"/>
              <w:rPr>
                <w:rFonts w:ascii="Times New Roman" w:hAnsi="Times New Roman" w:cs="Times New Roman"/>
                <w:sz w:val="20"/>
                <w:szCs w:val="20"/>
              </w:rPr>
            </w:pPr>
            <w:r w:rsidRPr="0014739B">
              <w:rPr>
                <w:rFonts w:ascii="Times New Roman" w:hAnsi="Times New Roman" w:cs="Times New Roman"/>
                <w:sz w:val="20"/>
                <w:szCs w:val="20"/>
              </w:rPr>
              <w:t>1</w:t>
            </w:r>
            <w:r w:rsidR="0022753F" w:rsidRPr="0014739B">
              <w:rPr>
                <w:rFonts w:ascii="Times New Roman" w:hAnsi="Times New Roman" w:cs="Times New Roman"/>
                <w:sz w:val="20"/>
                <w:szCs w:val="20"/>
              </w:rPr>
              <w:t xml:space="preserve"> </w:t>
            </w:r>
            <w:r w:rsidRPr="0014739B">
              <w:rPr>
                <w:rFonts w:ascii="Times New Roman" w:hAnsi="Times New Roman" w:cs="Times New Roman"/>
                <w:sz w:val="20"/>
                <w:szCs w:val="20"/>
              </w:rPr>
              <w:t>(16.7)</w:t>
            </w:r>
          </w:p>
        </w:tc>
        <w:tc>
          <w:tcPr>
            <w:tcW w:w="691" w:type="pct"/>
            <w:vAlign w:val="center"/>
          </w:tcPr>
          <w:p w14:paraId="65155062" w14:textId="77777777" w:rsidR="00EB3493" w:rsidRPr="0014739B" w:rsidRDefault="00EB3493" w:rsidP="00EB3493">
            <w:pPr>
              <w:ind w:left="-89" w:right="-315"/>
              <w:contextualSpacing/>
              <w:jc w:val="both"/>
              <w:rPr>
                <w:rFonts w:ascii="Times New Roman" w:hAnsi="Times New Roman" w:cs="Times New Roman"/>
                <w:sz w:val="20"/>
                <w:szCs w:val="20"/>
              </w:rPr>
            </w:pPr>
          </w:p>
          <w:p w14:paraId="0D4FD2A5" w14:textId="10A6ABB1" w:rsidR="00E05042" w:rsidRPr="0014739B" w:rsidRDefault="00E05042" w:rsidP="00EB3493">
            <w:pPr>
              <w:ind w:left="-89" w:right="-315"/>
              <w:contextualSpacing/>
              <w:jc w:val="both"/>
              <w:rPr>
                <w:rFonts w:ascii="Times New Roman" w:hAnsi="Times New Roman" w:cs="Times New Roman"/>
                <w:sz w:val="20"/>
                <w:szCs w:val="20"/>
              </w:rPr>
            </w:pPr>
            <w:r w:rsidRPr="0014739B">
              <w:rPr>
                <w:rFonts w:ascii="Times New Roman" w:hAnsi="Times New Roman" w:cs="Times New Roman"/>
                <w:sz w:val="20"/>
                <w:szCs w:val="20"/>
              </w:rPr>
              <w:t>16</w:t>
            </w:r>
            <w:r w:rsidR="0022753F" w:rsidRPr="0014739B">
              <w:rPr>
                <w:rFonts w:ascii="Times New Roman" w:hAnsi="Times New Roman" w:cs="Times New Roman"/>
                <w:sz w:val="20"/>
                <w:szCs w:val="20"/>
              </w:rPr>
              <w:t xml:space="preserve"> </w:t>
            </w:r>
            <w:r w:rsidRPr="0014739B">
              <w:rPr>
                <w:rFonts w:ascii="Times New Roman" w:hAnsi="Times New Roman" w:cs="Times New Roman"/>
                <w:sz w:val="20"/>
                <w:szCs w:val="20"/>
              </w:rPr>
              <w:t>(100)</w:t>
            </w:r>
          </w:p>
          <w:p w14:paraId="4A50C6DA" w14:textId="77777777" w:rsidR="00E05042" w:rsidRPr="0014739B" w:rsidRDefault="00E05042" w:rsidP="00EB3493">
            <w:pPr>
              <w:ind w:left="-89" w:right="-315"/>
              <w:contextualSpacing/>
              <w:jc w:val="both"/>
              <w:rPr>
                <w:rFonts w:ascii="Times New Roman" w:hAnsi="Times New Roman" w:cs="Times New Roman"/>
                <w:sz w:val="20"/>
                <w:szCs w:val="20"/>
              </w:rPr>
            </w:pPr>
            <w:r w:rsidRPr="0014739B">
              <w:rPr>
                <w:rFonts w:ascii="Times New Roman" w:hAnsi="Times New Roman" w:cs="Times New Roman"/>
                <w:sz w:val="20"/>
                <w:szCs w:val="20"/>
              </w:rPr>
              <w:t>6</w:t>
            </w:r>
            <w:r w:rsidR="0022753F" w:rsidRPr="0014739B">
              <w:rPr>
                <w:rFonts w:ascii="Times New Roman" w:hAnsi="Times New Roman" w:cs="Times New Roman"/>
                <w:sz w:val="20"/>
                <w:szCs w:val="20"/>
              </w:rPr>
              <w:t xml:space="preserve"> </w:t>
            </w:r>
            <w:r w:rsidRPr="0014739B">
              <w:rPr>
                <w:rFonts w:ascii="Times New Roman" w:hAnsi="Times New Roman" w:cs="Times New Roman"/>
                <w:sz w:val="20"/>
                <w:szCs w:val="20"/>
              </w:rPr>
              <w:t>(100)</w:t>
            </w:r>
          </w:p>
        </w:tc>
        <w:tc>
          <w:tcPr>
            <w:tcW w:w="744" w:type="pct"/>
          </w:tcPr>
          <w:p w14:paraId="7BD34269" w14:textId="77777777" w:rsidR="00EB3493" w:rsidRPr="0014739B" w:rsidRDefault="00EB3493" w:rsidP="003A2BFF">
            <w:pPr>
              <w:contextualSpacing/>
              <w:jc w:val="center"/>
              <w:rPr>
                <w:rFonts w:ascii="Times New Roman" w:hAnsi="Times New Roman" w:cs="Times New Roman"/>
                <w:sz w:val="20"/>
                <w:szCs w:val="20"/>
              </w:rPr>
            </w:pPr>
          </w:p>
          <w:p w14:paraId="7FD3009E" w14:textId="77777777" w:rsidR="00EB3493" w:rsidRPr="0014739B" w:rsidRDefault="00EB3493" w:rsidP="003A2BFF">
            <w:pPr>
              <w:contextualSpacing/>
              <w:jc w:val="center"/>
              <w:rPr>
                <w:rFonts w:ascii="Times New Roman" w:hAnsi="Times New Roman" w:cs="Times New Roman"/>
                <w:sz w:val="20"/>
                <w:szCs w:val="20"/>
              </w:rPr>
            </w:pPr>
          </w:p>
          <w:p w14:paraId="17E97AE8" w14:textId="7BBC3F3D" w:rsidR="00E05042" w:rsidRPr="0014739B" w:rsidRDefault="00E05042" w:rsidP="003A2BFF">
            <w:pPr>
              <w:contextualSpacing/>
              <w:jc w:val="center"/>
              <w:rPr>
                <w:rFonts w:ascii="Times New Roman" w:hAnsi="Times New Roman" w:cs="Times New Roman"/>
                <w:sz w:val="20"/>
                <w:szCs w:val="20"/>
              </w:rPr>
            </w:pPr>
            <w:r w:rsidRPr="0014739B">
              <w:rPr>
                <w:rFonts w:ascii="Times New Roman" w:hAnsi="Times New Roman" w:cs="Times New Roman"/>
                <w:sz w:val="20"/>
                <w:szCs w:val="20"/>
              </w:rPr>
              <w:t>0.17</w:t>
            </w:r>
          </w:p>
        </w:tc>
        <w:tc>
          <w:tcPr>
            <w:tcW w:w="660" w:type="pct"/>
          </w:tcPr>
          <w:p w14:paraId="59BD0DA0" w14:textId="77777777" w:rsidR="00EB3493" w:rsidRPr="0014739B" w:rsidRDefault="00EB3493" w:rsidP="003A2BFF">
            <w:pPr>
              <w:contextualSpacing/>
              <w:jc w:val="center"/>
              <w:rPr>
                <w:rFonts w:ascii="Times New Roman" w:hAnsi="Times New Roman" w:cs="Times New Roman"/>
                <w:sz w:val="20"/>
                <w:szCs w:val="20"/>
              </w:rPr>
            </w:pPr>
          </w:p>
          <w:p w14:paraId="2C6DB490" w14:textId="77777777" w:rsidR="00EB3493" w:rsidRPr="0014739B" w:rsidRDefault="00EB3493" w:rsidP="003A2BFF">
            <w:pPr>
              <w:contextualSpacing/>
              <w:jc w:val="center"/>
              <w:rPr>
                <w:rFonts w:ascii="Times New Roman" w:hAnsi="Times New Roman" w:cs="Times New Roman"/>
                <w:sz w:val="20"/>
                <w:szCs w:val="20"/>
              </w:rPr>
            </w:pPr>
          </w:p>
          <w:p w14:paraId="731CC45C" w14:textId="44C09DAC" w:rsidR="00E05042" w:rsidRPr="0014739B" w:rsidRDefault="00E05042" w:rsidP="003A2BFF">
            <w:pPr>
              <w:contextualSpacing/>
              <w:jc w:val="center"/>
              <w:rPr>
                <w:rFonts w:ascii="Times New Roman" w:hAnsi="Times New Roman" w:cs="Times New Roman"/>
                <w:sz w:val="20"/>
                <w:szCs w:val="20"/>
              </w:rPr>
            </w:pPr>
            <w:r w:rsidRPr="0014739B">
              <w:rPr>
                <w:rFonts w:ascii="Times New Roman" w:hAnsi="Times New Roman" w:cs="Times New Roman"/>
                <w:sz w:val="20"/>
                <w:szCs w:val="20"/>
              </w:rPr>
              <w:t>0.68</w:t>
            </w:r>
          </w:p>
        </w:tc>
      </w:tr>
    </w:tbl>
    <w:p w14:paraId="08D1ED89" w14:textId="63AD522C" w:rsidR="0022753F" w:rsidRPr="003A2BFF" w:rsidRDefault="00B33502" w:rsidP="003A2BFF">
      <w:pPr>
        <w:autoSpaceDE w:val="0"/>
        <w:autoSpaceDN w:val="0"/>
        <w:adjustRightInd w:val="0"/>
        <w:spacing w:after="0" w:line="240" w:lineRule="auto"/>
        <w:contextualSpacing/>
        <w:jc w:val="both"/>
        <w:rPr>
          <w:rFonts w:ascii="Times New Roman" w:eastAsia="Calibri" w:hAnsi="Times New Roman" w:cs="Times New Roman"/>
          <w:b/>
          <w:bCs/>
          <w:lang w:val="en-US"/>
        </w:rPr>
      </w:pPr>
      <w:r w:rsidRPr="003A2BFF">
        <w:rPr>
          <w:rFonts w:ascii="Times New Roman" w:eastAsia="Calibri" w:hAnsi="Times New Roman" w:cs="Times New Roman"/>
          <w:b/>
          <w:bCs/>
          <w:lang w:val="en-US"/>
        </w:rPr>
        <w:t>DISCUSSION</w:t>
      </w:r>
    </w:p>
    <w:p w14:paraId="7892554B" w14:textId="77777777" w:rsidR="001D42C6" w:rsidRPr="003A2BFF" w:rsidRDefault="00AC18D2" w:rsidP="00973C85">
      <w:pPr>
        <w:autoSpaceDE w:val="0"/>
        <w:autoSpaceDN w:val="0"/>
        <w:adjustRightInd w:val="0"/>
        <w:spacing w:after="0" w:line="240" w:lineRule="auto"/>
        <w:ind w:firstLine="810"/>
        <w:contextualSpacing/>
        <w:jc w:val="both"/>
        <w:rPr>
          <w:rFonts w:ascii="Times New Roman" w:eastAsia="Calibri" w:hAnsi="Times New Roman" w:cs="Times New Roman"/>
          <w:b/>
          <w:bCs/>
          <w:lang w:val="en-US"/>
        </w:rPr>
      </w:pPr>
      <w:r w:rsidRPr="003A2BFF">
        <w:rPr>
          <w:rFonts w:ascii="Times New Roman" w:eastAsia="Times New Roman" w:hAnsi="Times New Roman" w:cs="Times New Roman"/>
        </w:rPr>
        <w:t xml:space="preserve">Symptomatic intracranial arachnoid cysts are to be treated, and asymptomatic arachnoid cysts with </w:t>
      </w:r>
      <w:r w:rsidRPr="003A2BFF">
        <w:rPr>
          <w:rFonts w:ascii="Times New Roman" w:eastAsia="Times New Roman" w:hAnsi="Times New Roman" w:cs="Times New Roman"/>
        </w:rPr>
        <w:lastRenderedPageBreak/>
        <w:t xml:space="preserve">large size, brain tissue compression, or exerting mass effect should also be treated when there is a fear of clinical worsening or </w:t>
      </w:r>
      <w:proofErr w:type="spellStart"/>
      <w:r w:rsidRPr="003A2BFF">
        <w:rPr>
          <w:rFonts w:ascii="Times New Roman" w:eastAsia="Times New Roman" w:hAnsi="Times New Roman" w:cs="Times New Roman"/>
        </w:rPr>
        <w:t>intracystal</w:t>
      </w:r>
      <w:proofErr w:type="spellEnd"/>
      <w:r w:rsidRPr="003A2BFF">
        <w:rPr>
          <w:rFonts w:ascii="Times New Roman" w:eastAsia="Times New Roman" w:hAnsi="Times New Roman" w:cs="Times New Roman"/>
        </w:rPr>
        <w:t xml:space="preserve"> </w:t>
      </w:r>
      <w:r w:rsidR="001D42C6" w:rsidRPr="003A2BFF">
        <w:rPr>
          <w:rFonts w:ascii="Times New Roman" w:eastAsia="Times New Roman" w:hAnsi="Times New Roman" w:cs="Times New Roman"/>
        </w:rPr>
        <w:t>haemorrhage</w:t>
      </w:r>
      <w:r w:rsidRPr="003A2BFF">
        <w:rPr>
          <w:rFonts w:ascii="Times New Roman" w:eastAsia="Times New Roman" w:hAnsi="Times New Roman" w:cs="Times New Roman"/>
        </w:rPr>
        <w:t>, w</w:t>
      </w:r>
      <w:r w:rsidR="0022753F" w:rsidRPr="003A2BFF">
        <w:rPr>
          <w:rFonts w:ascii="Times New Roman" w:eastAsia="Times New Roman" w:hAnsi="Times New Roman" w:cs="Times New Roman"/>
        </w:rPr>
        <w:t xml:space="preserve">hether spontaneous or traumatic </w:t>
      </w:r>
      <w:r w:rsidR="0022753F" w:rsidRPr="003A2BFF">
        <w:rPr>
          <w:rFonts w:ascii="Times New Roman" w:eastAsia="Times New Roman" w:hAnsi="Times New Roman" w:cs="Times New Roman"/>
          <w:b/>
          <w:bCs/>
          <w:vertAlign w:val="superscript"/>
        </w:rPr>
        <w:t>(8)</w:t>
      </w:r>
      <w:r w:rsidR="0022753F" w:rsidRPr="003A2BFF">
        <w:rPr>
          <w:rFonts w:ascii="Times New Roman" w:eastAsia="Times New Roman" w:hAnsi="Times New Roman" w:cs="Times New Roman"/>
        </w:rPr>
        <w:t xml:space="preserve">. </w:t>
      </w:r>
      <w:r w:rsidRPr="003A2BFF">
        <w:rPr>
          <w:rFonts w:ascii="Times New Roman" w:eastAsia="Times New Roman" w:hAnsi="Times New Roman" w:cs="Times New Roman"/>
        </w:rPr>
        <w:t>The asymptomatic IAC treatment protocol is to observe for clinical or radiological worsening. Children below 4 years should have serial imaging and those over 4 years should be followed clinically. Symptomatic IAC progression as hydrocephalus, localizable seizures, focal neurological deficit and disfigurement are indications for surgery</w:t>
      </w:r>
      <w:r w:rsidR="001D42C6" w:rsidRPr="003A2BFF">
        <w:rPr>
          <w:rFonts w:ascii="Times New Roman" w:eastAsia="Times New Roman" w:hAnsi="Times New Roman" w:cs="Times New Roman"/>
        </w:rPr>
        <w:t xml:space="preserve"> </w:t>
      </w:r>
      <w:r w:rsidR="00B33502" w:rsidRPr="003A2BFF">
        <w:rPr>
          <w:rFonts w:ascii="Times New Roman" w:eastAsia="Times New Roman" w:hAnsi="Times New Roman" w:cs="Times New Roman"/>
          <w:b/>
          <w:bCs/>
          <w:vertAlign w:val="superscript"/>
        </w:rPr>
        <w:t>(9)</w:t>
      </w:r>
      <w:r w:rsidRPr="003A2BFF">
        <w:rPr>
          <w:rFonts w:ascii="Times New Roman" w:eastAsia="Times New Roman" w:hAnsi="Times New Roman" w:cs="Times New Roman"/>
        </w:rPr>
        <w:t>.</w:t>
      </w:r>
    </w:p>
    <w:p w14:paraId="20DF04C0" w14:textId="77777777" w:rsidR="001D42C6" w:rsidRPr="003A2BFF" w:rsidRDefault="00AC18D2" w:rsidP="00973C85">
      <w:pPr>
        <w:autoSpaceDE w:val="0"/>
        <w:autoSpaceDN w:val="0"/>
        <w:adjustRightInd w:val="0"/>
        <w:spacing w:after="0" w:line="240" w:lineRule="auto"/>
        <w:ind w:firstLine="810"/>
        <w:contextualSpacing/>
        <w:jc w:val="both"/>
        <w:rPr>
          <w:rFonts w:ascii="Times New Roman" w:eastAsia="Calibri" w:hAnsi="Times New Roman" w:cs="Times New Roman"/>
          <w:b/>
          <w:bCs/>
          <w:lang w:val="en-US"/>
        </w:rPr>
      </w:pPr>
      <w:r w:rsidRPr="003A2BFF">
        <w:rPr>
          <w:rFonts w:ascii="Times New Roman" w:eastAsia="Times New Roman" w:hAnsi="Times New Roman" w:cs="Times New Roman"/>
        </w:rPr>
        <w:t xml:space="preserve">There are many surgical intervention options for treating arachnoid cysts, including cyst tapping, </w:t>
      </w:r>
      <w:proofErr w:type="spellStart"/>
      <w:r w:rsidRPr="003A2BFF">
        <w:rPr>
          <w:rFonts w:ascii="Times New Roman" w:eastAsia="Times New Roman" w:hAnsi="Times New Roman" w:cs="Times New Roman"/>
        </w:rPr>
        <w:t>cystoperitoneal</w:t>
      </w:r>
      <w:proofErr w:type="spellEnd"/>
      <w:r w:rsidRPr="003A2BFF">
        <w:rPr>
          <w:rFonts w:ascii="Times New Roman" w:eastAsia="Times New Roman" w:hAnsi="Times New Roman" w:cs="Times New Roman"/>
        </w:rPr>
        <w:t xml:space="preserve"> shunting, </w:t>
      </w:r>
      <w:proofErr w:type="spellStart"/>
      <w:r w:rsidRPr="003A2BFF">
        <w:rPr>
          <w:rFonts w:ascii="Times New Roman" w:eastAsia="Times New Roman" w:hAnsi="Times New Roman" w:cs="Times New Roman"/>
        </w:rPr>
        <w:t>venticulocystostomy</w:t>
      </w:r>
      <w:proofErr w:type="spellEnd"/>
      <w:r w:rsidRPr="003A2BFF">
        <w:rPr>
          <w:rFonts w:ascii="Times New Roman" w:eastAsia="Times New Roman" w:hAnsi="Times New Roman" w:cs="Times New Roman"/>
        </w:rPr>
        <w:t xml:space="preserve">, </w:t>
      </w:r>
      <w:proofErr w:type="spellStart"/>
      <w:r w:rsidRPr="003A2BFF">
        <w:rPr>
          <w:rFonts w:ascii="Times New Roman" w:eastAsia="Times New Roman" w:hAnsi="Times New Roman" w:cs="Times New Roman"/>
        </w:rPr>
        <w:t>cystocisternostomy</w:t>
      </w:r>
      <w:proofErr w:type="spellEnd"/>
      <w:r w:rsidRPr="003A2BFF">
        <w:rPr>
          <w:rFonts w:ascii="Times New Roman" w:eastAsia="Times New Roman" w:hAnsi="Times New Roman" w:cs="Times New Roman"/>
        </w:rPr>
        <w:t>, microsurgical cyst fenestration, and microsurgical cyst excision</w:t>
      </w:r>
      <w:r w:rsidR="001D42C6" w:rsidRPr="003A2BFF">
        <w:rPr>
          <w:rFonts w:ascii="Times New Roman" w:eastAsia="Times New Roman" w:hAnsi="Times New Roman" w:cs="Times New Roman"/>
        </w:rPr>
        <w:t xml:space="preserve"> </w:t>
      </w:r>
      <w:r w:rsidR="00B33502" w:rsidRPr="003A2BFF">
        <w:rPr>
          <w:rFonts w:ascii="Times New Roman" w:eastAsia="Times New Roman" w:hAnsi="Times New Roman" w:cs="Times New Roman"/>
          <w:b/>
          <w:bCs/>
          <w:vertAlign w:val="superscript"/>
        </w:rPr>
        <w:t>(7, 10)</w:t>
      </w:r>
      <w:r w:rsidRPr="003A2BFF">
        <w:rPr>
          <w:rFonts w:ascii="Times New Roman" w:eastAsia="Times New Roman" w:hAnsi="Times New Roman" w:cs="Times New Roman"/>
        </w:rPr>
        <w:t>.</w:t>
      </w:r>
    </w:p>
    <w:p w14:paraId="5BDC364C" w14:textId="6860ACD6" w:rsidR="001D42C6" w:rsidRPr="003A2BFF" w:rsidRDefault="00AC18D2" w:rsidP="00973C85">
      <w:pPr>
        <w:autoSpaceDE w:val="0"/>
        <w:autoSpaceDN w:val="0"/>
        <w:adjustRightInd w:val="0"/>
        <w:spacing w:after="0" w:line="240" w:lineRule="auto"/>
        <w:ind w:firstLine="810"/>
        <w:contextualSpacing/>
        <w:jc w:val="both"/>
        <w:rPr>
          <w:rFonts w:ascii="Times New Roman" w:eastAsia="Calibri" w:hAnsi="Times New Roman" w:cs="Times New Roman"/>
          <w:b/>
          <w:bCs/>
          <w:lang w:val="en-US"/>
        </w:rPr>
      </w:pPr>
      <w:r w:rsidRPr="003A2BFF">
        <w:rPr>
          <w:rFonts w:ascii="Times New Roman" w:eastAsia="Times New Roman" w:hAnsi="Times New Roman" w:cs="Times New Roman"/>
        </w:rPr>
        <w:t xml:space="preserve">Because of the effectiveness, simplicity, and complications associated with each procedure, it is still debatable which of these procedures is superior to the </w:t>
      </w:r>
      <w:proofErr w:type="spellStart"/>
      <w:r w:rsidRPr="003A2BFF">
        <w:rPr>
          <w:rFonts w:ascii="Times New Roman" w:eastAsia="Times New Roman" w:hAnsi="Times New Roman" w:cs="Times New Roman"/>
        </w:rPr>
        <w:t>others.A</w:t>
      </w:r>
      <w:proofErr w:type="spellEnd"/>
      <w:r w:rsidRPr="003A2BFF">
        <w:rPr>
          <w:rFonts w:ascii="Times New Roman" w:eastAsia="Times New Roman" w:hAnsi="Times New Roman" w:cs="Times New Roman"/>
        </w:rPr>
        <w:t xml:space="preserve"> surgical procedure is chosen according to the type of arachnoid cyst. In an international survey of </w:t>
      </w:r>
      <w:proofErr w:type="spellStart"/>
      <w:r w:rsidRPr="003A2BFF">
        <w:rPr>
          <w:rFonts w:ascii="Times New Roman" w:eastAsia="Times New Roman" w:hAnsi="Times New Roman" w:cs="Times New Roman"/>
        </w:rPr>
        <w:t>sylvian</w:t>
      </w:r>
      <w:proofErr w:type="spellEnd"/>
      <w:r w:rsidRPr="003A2BFF">
        <w:rPr>
          <w:rFonts w:ascii="Times New Roman" w:eastAsia="Times New Roman" w:hAnsi="Times New Roman" w:cs="Times New Roman"/>
        </w:rPr>
        <w:t xml:space="preserve"> cyst surgeons, 66.6% agreed that direct surgery with excision and marsupialization is the most effective method, while only 28.8% chose pure or assisted endoscopic cyst marsupialization.</w:t>
      </w:r>
      <w:r w:rsidR="007205C2" w:rsidRPr="003A2BFF">
        <w:rPr>
          <w:rFonts w:ascii="Times New Roman" w:eastAsia="Times New Roman" w:hAnsi="Times New Roman" w:cs="Times New Roman"/>
          <w:rtl/>
        </w:rPr>
        <w:t xml:space="preserve"> </w:t>
      </w:r>
      <w:proofErr w:type="spellStart"/>
      <w:r w:rsidRPr="003A2BFF">
        <w:rPr>
          <w:rFonts w:ascii="Times New Roman" w:eastAsia="Times New Roman" w:hAnsi="Times New Roman" w:cs="Times New Roman"/>
        </w:rPr>
        <w:t>Cystoperitoneal</w:t>
      </w:r>
      <w:proofErr w:type="spellEnd"/>
      <w:r w:rsidRPr="003A2BFF">
        <w:rPr>
          <w:rFonts w:ascii="Times New Roman" w:eastAsia="Times New Roman" w:hAnsi="Times New Roman" w:cs="Times New Roman"/>
        </w:rPr>
        <w:t xml:space="preserve"> shunting was the least suggested option</w:t>
      </w:r>
      <w:r w:rsidR="001D42C6" w:rsidRPr="003A2BFF">
        <w:rPr>
          <w:rFonts w:ascii="Times New Roman" w:eastAsia="Times New Roman" w:hAnsi="Times New Roman" w:cs="Times New Roman"/>
        </w:rPr>
        <w:t xml:space="preserve"> </w:t>
      </w:r>
      <w:r w:rsidR="00DC0838" w:rsidRPr="003A2BFF">
        <w:rPr>
          <w:rFonts w:ascii="Times New Roman" w:eastAsia="Times New Roman" w:hAnsi="Times New Roman" w:cs="Times New Roman"/>
          <w:b/>
          <w:bCs/>
          <w:vertAlign w:val="superscript"/>
        </w:rPr>
        <w:t>(8)</w:t>
      </w:r>
      <w:r w:rsidRPr="003A2BFF">
        <w:rPr>
          <w:rFonts w:ascii="Times New Roman" w:eastAsia="Times New Roman" w:hAnsi="Times New Roman" w:cs="Times New Roman"/>
          <w:b/>
          <w:bCs/>
        </w:rPr>
        <w:t>.</w:t>
      </w:r>
      <w:r w:rsidRPr="003A2BFF">
        <w:rPr>
          <w:rFonts w:ascii="Times New Roman" w:eastAsia="Times New Roman" w:hAnsi="Times New Roman" w:cs="Times New Roman"/>
        </w:rPr>
        <w:t xml:space="preserve"> Still, </w:t>
      </w:r>
      <w:proofErr w:type="spellStart"/>
      <w:r w:rsidRPr="003A2BFF">
        <w:rPr>
          <w:rFonts w:ascii="Times New Roman" w:eastAsia="Times New Roman" w:hAnsi="Times New Roman" w:cs="Times New Roman"/>
        </w:rPr>
        <w:t>suprasellar</w:t>
      </w:r>
      <w:proofErr w:type="spellEnd"/>
      <w:r w:rsidRPr="003A2BFF">
        <w:rPr>
          <w:rFonts w:ascii="Times New Roman" w:eastAsia="Times New Roman" w:hAnsi="Times New Roman" w:cs="Times New Roman"/>
        </w:rPr>
        <w:t xml:space="preserve"> arachnoid cysts had a general consensu</w:t>
      </w:r>
      <w:r w:rsidR="00924377" w:rsidRPr="003A2BFF">
        <w:rPr>
          <w:rFonts w:ascii="Times New Roman" w:eastAsia="Times New Roman" w:hAnsi="Times New Roman" w:cs="Times New Roman"/>
        </w:rPr>
        <w:t>s with endoscopic fenestration</w:t>
      </w:r>
      <w:r w:rsidR="001D42C6" w:rsidRPr="003A2BFF">
        <w:rPr>
          <w:rFonts w:ascii="Times New Roman" w:eastAsia="Times New Roman" w:hAnsi="Times New Roman" w:cs="Times New Roman"/>
        </w:rPr>
        <w:t xml:space="preserve"> </w:t>
      </w:r>
      <w:r w:rsidR="00DC0838" w:rsidRPr="003A2BFF">
        <w:rPr>
          <w:rFonts w:ascii="Times New Roman" w:eastAsia="Times New Roman" w:hAnsi="Times New Roman" w:cs="Times New Roman"/>
          <w:b/>
          <w:bCs/>
          <w:vertAlign w:val="superscript"/>
        </w:rPr>
        <w:t>(11-14)</w:t>
      </w:r>
      <w:r w:rsidR="00924377" w:rsidRPr="003A2BFF">
        <w:rPr>
          <w:rFonts w:ascii="Times New Roman" w:eastAsia="Times New Roman" w:hAnsi="Times New Roman" w:cs="Times New Roman"/>
        </w:rPr>
        <w:t>.</w:t>
      </w:r>
      <w:r w:rsidRPr="003A2BFF">
        <w:rPr>
          <w:rFonts w:ascii="Times New Roman" w:eastAsia="Times New Roman" w:hAnsi="Times New Roman" w:cs="Times New Roman"/>
        </w:rPr>
        <w:t>Many studies discussing the effectiveness of surgical procedures or comparing the results of different types of surgical procedures worked on primary cases of intracranial arachnoid cysts or did not separa</w:t>
      </w:r>
      <w:r w:rsidR="00924377" w:rsidRPr="003A2BFF">
        <w:rPr>
          <w:rFonts w:ascii="Times New Roman" w:eastAsia="Times New Roman" w:hAnsi="Times New Roman" w:cs="Times New Roman"/>
        </w:rPr>
        <w:t>te the previously failed cases</w:t>
      </w:r>
      <w:r w:rsidR="001D42C6" w:rsidRPr="003A2BFF">
        <w:rPr>
          <w:rFonts w:ascii="Times New Roman" w:eastAsia="Times New Roman" w:hAnsi="Times New Roman" w:cs="Times New Roman"/>
        </w:rPr>
        <w:t xml:space="preserve"> </w:t>
      </w:r>
      <w:r w:rsidR="00DC0838" w:rsidRPr="003A2BFF">
        <w:rPr>
          <w:rFonts w:ascii="Times New Roman" w:eastAsia="Times New Roman" w:hAnsi="Times New Roman" w:cs="Times New Roman"/>
          <w:b/>
          <w:bCs/>
          <w:vertAlign w:val="superscript"/>
        </w:rPr>
        <w:t>(</w:t>
      </w:r>
      <w:r w:rsidR="001D42C6" w:rsidRPr="003A2BFF">
        <w:rPr>
          <w:rFonts w:ascii="Times New Roman" w:eastAsia="Times New Roman" w:hAnsi="Times New Roman" w:cs="Times New Roman"/>
          <w:b/>
          <w:bCs/>
          <w:vertAlign w:val="superscript"/>
        </w:rPr>
        <w:t>6,15,</w:t>
      </w:r>
      <w:r w:rsidR="00DC0838" w:rsidRPr="003A2BFF">
        <w:rPr>
          <w:rFonts w:ascii="Times New Roman" w:eastAsia="Times New Roman" w:hAnsi="Times New Roman" w:cs="Times New Roman"/>
          <w:b/>
          <w:bCs/>
          <w:vertAlign w:val="superscript"/>
        </w:rPr>
        <w:t>16)</w:t>
      </w:r>
      <w:r w:rsidR="00924377" w:rsidRPr="003A2BFF">
        <w:rPr>
          <w:rFonts w:ascii="Times New Roman" w:eastAsia="Times New Roman" w:hAnsi="Times New Roman" w:cs="Times New Roman"/>
        </w:rPr>
        <w:t>.</w:t>
      </w:r>
      <w:r w:rsidR="00924377" w:rsidRPr="003A2BFF">
        <w:rPr>
          <w:rFonts w:ascii="Times New Roman" w:eastAsia="Times New Roman" w:hAnsi="Times New Roman" w:cs="Times New Roman"/>
          <w:b/>
          <w:bCs/>
          <w:vertAlign w:val="superscript"/>
        </w:rPr>
        <w:t xml:space="preserve"> </w:t>
      </w:r>
      <w:r w:rsidRPr="003A2BFF">
        <w:rPr>
          <w:rFonts w:ascii="Times New Roman" w:eastAsia="Times New Roman" w:hAnsi="Times New Roman" w:cs="Times New Roman"/>
        </w:rPr>
        <w:t>In our study, we focused on the previously failed cases with shunting and endoscopic fenestration and offered open surgical excision for removal of the pathology as an effective surgical option.</w:t>
      </w:r>
    </w:p>
    <w:p w14:paraId="2A1BE005" w14:textId="4BD96C62" w:rsidR="004C4CFE" w:rsidRPr="003A2BFF" w:rsidRDefault="000E5F4F" w:rsidP="00973C85">
      <w:pPr>
        <w:autoSpaceDE w:val="0"/>
        <w:autoSpaceDN w:val="0"/>
        <w:adjustRightInd w:val="0"/>
        <w:spacing w:after="0" w:line="240" w:lineRule="auto"/>
        <w:ind w:firstLine="810"/>
        <w:contextualSpacing/>
        <w:jc w:val="both"/>
        <w:rPr>
          <w:rFonts w:ascii="Times New Roman" w:eastAsia="Calibri" w:hAnsi="Times New Roman" w:cs="Times New Roman"/>
          <w:b/>
          <w:bCs/>
          <w:lang w:val="en-US"/>
        </w:rPr>
      </w:pPr>
      <w:proofErr w:type="spellStart"/>
      <w:r w:rsidRPr="003A2BFF">
        <w:rPr>
          <w:rFonts w:ascii="Times New Roman" w:eastAsia="Times New Roman" w:hAnsi="Times New Roman" w:cs="Times New Roman"/>
        </w:rPr>
        <w:t>Cystoperitoneal</w:t>
      </w:r>
      <w:proofErr w:type="spellEnd"/>
      <w:r w:rsidRPr="003A2BFF">
        <w:rPr>
          <w:rFonts w:ascii="Times New Roman" w:eastAsia="Times New Roman" w:hAnsi="Times New Roman" w:cs="Times New Roman"/>
        </w:rPr>
        <w:t xml:space="preserve"> shunting is a surgical treatment option that could achieve a good rate of cyst elimination but had several complications. It offered a gradual decrease in the cystic cavity rather than a shifting in cyst pressure dynamics, and also this option is weakened by shunt failure, unexpected </w:t>
      </w:r>
      <w:r w:rsidR="004C4CFE" w:rsidRPr="003A2BFF">
        <w:rPr>
          <w:rFonts w:ascii="Times New Roman" w:eastAsia="Times New Roman" w:hAnsi="Times New Roman" w:cs="Times New Roman"/>
        </w:rPr>
        <w:t>haemorrhage</w:t>
      </w:r>
      <w:r w:rsidRPr="003A2BFF">
        <w:rPr>
          <w:rFonts w:ascii="Times New Roman" w:eastAsia="Times New Roman" w:hAnsi="Times New Roman" w:cs="Times New Roman"/>
        </w:rPr>
        <w:t>, infection, and shunt dependency</w:t>
      </w:r>
      <w:r w:rsidR="004C4CFE" w:rsidRPr="003A2BFF">
        <w:rPr>
          <w:rFonts w:ascii="Times New Roman" w:eastAsia="Times New Roman" w:hAnsi="Times New Roman" w:cs="Times New Roman"/>
        </w:rPr>
        <w:t xml:space="preserve"> </w:t>
      </w:r>
      <w:r w:rsidR="0066572A" w:rsidRPr="003A2BFF">
        <w:rPr>
          <w:rFonts w:ascii="Times New Roman" w:eastAsia="Times New Roman" w:hAnsi="Times New Roman" w:cs="Times New Roman"/>
          <w:b/>
          <w:bCs/>
          <w:vertAlign w:val="superscript"/>
        </w:rPr>
        <w:t>(18-20)</w:t>
      </w:r>
      <w:r w:rsidRPr="003A2BFF">
        <w:rPr>
          <w:rFonts w:ascii="Times New Roman" w:eastAsia="Times New Roman" w:hAnsi="Times New Roman" w:cs="Times New Roman"/>
        </w:rPr>
        <w:t xml:space="preserve">. This option is not feasible for certain locations, such as </w:t>
      </w:r>
      <w:proofErr w:type="spellStart"/>
      <w:r w:rsidRPr="003A2BFF">
        <w:rPr>
          <w:rFonts w:ascii="Times New Roman" w:eastAsia="Times New Roman" w:hAnsi="Times New Roman" w:cs="Times New Roman"/>
        </w:rPr>
        <w:t>suprasellar</w:t>
      </w:r>
      <w:proofErr w:type="spellEnd"/>
      <w:r w:rsidRPr="003A2BFF">
        <w:rPr>
          <w:rFonts w:ascii="Times New Roman" w:eastAsia="Times New Roman" w:hAnsi="Times New Roman" w:cs="Times New Roman"/>
        </w:rPr>
        <w:t xml:space="preserve"> arachnoid cysts, and could injure important surrounding structures in </w:t>
      </w:r>
      <w:proofErr w:type="spellStart"/>
      <w:r w:rsidRPr="003A2BFF">
        <w:rPr>
          <w:rFonts w:ascii="Times New Roman" w:eastAsia="Times New Roman" w:hAnsi="Times New Roman" w:cs="Times New Roman"/>
        </w:rPr>
        <w:t>suprasellar</w:t>
      </w:r>
      <w:proofErr w:type="spellEnd"/>
      <w:r w:rsidRPr="003A2BFF">
        <w:rPr>
          <w:rFonts w:ascii="Times New Roman" w:eastAsia="Times New Roman" w:hAnsi="Times New Roman" w:cs="Times New Roman"/>
        </w:rPr>
        <w:t xml:space="preserve"> and posterior fossa arachnoid cysts. Furthermore, </w:t>
      </w:r>
      <w:proofErr w:type="spellStart"/>
      <w:r w:rsidRPr="003A2BFF">
        <w:rPr>
          <w:rFonts w:ascii="Times New Roman" w:eastAsia="Times New Roman" w:hAnsi="Times New Roman" w:cs="Times New Roman"/>
        </w:rPr>
        <w:t>cystoperitoneal</w:t>
      </w:r>
      <w:proofErr w:type="spellEnd"/>
      <w:r w:rsidRPr="003A2BFF">
        <w:rPr>
          <w:rFonts w:ascii="Times New Roman" w:eastAsia="Times New Roman" w:hAnsi="Times New Roman" w:cs="Times New Roman"/>
        </w:rPr>
        <w:t xml:space="preserve"> shunting had a high risk of shunt-related complications, such as slit cyst syndrome</w:t>
      </w:r>
      <w:r w:rsidR="004C4CFE" w:rsidRPr="003A2BFF">
        <w:rPr>
          <w:rFonts w:ascii="Times New Roman" w:eastAsia="Times New Roman" w:hAnsi="Times New Roman" w:cs="Times New Roman"/>
        </w:rPr>
        <w:t xml:space="preserve"> </w:t>
      </w:r>
      <w:r w:rsidR="006137BD" w:rsidRPr="003A2BFF">
        <w:rPr>
          <w:rFonts w:ascii="Times New Roman" w:eastAsia="Times New Roman" w:hAnsi="Times New Roman" w:cs="Times New Roman"/>
          <w:b/>
          <w:bCs/>
          <w:vertAlign w:val="superscript"/>
        </w:rPr>
        <w:t>(</w:t>
      </w:r>
      <w:r w:rsidR="004C4CFE" w:rsidRPr="003A2BFF">
        <w:rPr>
          <w:rFonts w:ascii="Times New Roman" w:eastAsia="Times New Roman" w:hAnsi="Times New Roman" w:cs="Times New Roman"/>
          <w:b/>
          <w:bCs/>
          <w:vertAlign w:val="superscript"/>
        </w:rPr>
        <w:t>15</w:t>
      </w:r>
      <w:proofErr w:type="gramStart"/>
      <w:r w:rsidR="004C4CFE" w:rsidRPr="003A2BFF">
        <w:rPr>
          <w:rFonts w:ascii="Times New Roman" w:eastAsia="Times New Roman" w:hAnsi="Times New Roman" w:cs="Times New Roman"/>
          <w:b/>
          <w:bCs/>
          <w:vertAlign w:val="superscript"/>
        </w:rPr>
        <w:t>,</w:t>
      </w:r>
      <w:r w:rsidR="006137BD" w:rsidRPr="003A2BFF">
        <w:rPr>
          <w:rFonts w:ascii="Times New Roman" w:eastAsia="Times New Roman" w:hAnsi="Times New Roman" w:cs="Times New Roman"/>
          <w:b/>
          <w:bCs/>
          <w:vertAlign w:val="superscript"/>
        </w:rPr>
        <w:t>21</w:t>
      </w:r>
      <w:proofErr w:type="gramEnd"/>
      <w:r w:rsidR="006137BD" w:rsidRPr="003A2BFF">
        <w:rPr>
          <w:rFonts w:ascii="Times New Roman" w:eastAsia="Times New Roman" w:hAnsi="Times New Roman" w:cs="Times New Roman"/>
          <w:b/>
          <w:bCs/>
          <w:vertAlign w:val="superscript"/>
        </w:rPr>
        <w:t>-22)</w:t>
      </w:r>
      <w:r w:rsidRPr="003A2BFF">
        <w:rPr>
          <w:rFonts w:ascii="Times New Roman" w:eastAsia="Times New Roman" w:hAnsi="Times New Roman" w:cs="Times New Roman"/>
        </w:rPr>
        <w:t xml:space="preserve">. And on attempting removal of the shunt system, some cases may show typical symptoms of pseudo-tumour </w:t>
      </w:r>
      <w:proofErr w:type="spellStart"/>
      <w:r w:rsidRPr="003A2BFF">
        <w:rPr>
          <w:rFonts w:ascii="Times New Roman" w:eastAsia="Times New Roman" w:hAnsi="Times New Roman" w:cs="Times New Roman"/>
        </w:rPr>
        <w:t>cerebri</w:t>
      </w:r>
      <w:proofErr w:type="spellEnd"/>
      <w:r w:rsidRPr="003A2BFF">
        <w:rPr>
          <w:rFonts w:ascii="Times New Roman" w:eastAsia="Times New Roman" w:hAnsi="Times New Roman" w:cs="Times New Roman"/>
        </w:rPr>
        <w:t>, which might also occur with shunt malfunction</w:t>
      </w:r>
      <w:r w:rsidR="004C4CFE" w:rsidRPr="003A2BFF">
        <w:rPr>
          <w:rFonts w:ascii="Times New Roman" w:eastAsia="Times New Roman" w:hAnsi="Times New Roman" w:cs="Times New Roman"/>
        </w:rPr>
        <w:t xml:space="preserve"> </w:t>
      </w:r>
      <w:r w:rsidR="006137BD" w:rsidRPr="003A2BFF">
        <w:rPr>
          <w:rFonts w:ascii="Times New Roman" w:eastAsia="Times New Roman" w:hAnsi="Times New Roman" w:cs="Times New Roman"/>
          <w:b/>
          <w:bCs/>
          <w:vertAlign w:val="superscript"/>
        </w:rPr>
        <w:t>(16)</w:t>
      </w:r>
      <w:r w:rsidRPr="003A2BFF">
        <w:rPr>
          <w:rFonts w:ascii="Times New Roman" w:eastAsia="Times New Roman" w:hAnsi="Times New Roman" w:cs="Times New Roman"/>
        </w:rPr>
        <w:t>.</w:t>
      </w:r>
      <w:r w:rsidRPr="003A2BFF">
        <w:rPr>
          <w:rFonts w:ascii="Times New Roman" w:eastAsia="Times New Roman" w:hAnsi="Times New Roman" w:cs="Times New Roman"/>
          <w:b/>
          <w:bCs/>
          <w:vertAlign w:val="superscript"/>
        </w:rPr>
        <w:t xml:space="preserve"> </w:t>
      </w:r>
      <w:r w:rsidRPr="003A2BFF">
        <w:rPr>
          <w:rFonts w:ascii="Times New Roman" w:eastAsia="Times New Roman" w:hAnsi="Times New Roman" w:cs="Times New Roman"/>
        </w:rPr>
        <w:t xml:space="preserve">So, since </w:t>
      </w:r>
      <w:proofErr w:type="spellStart"/>
      <w:r w:rsidRPr="003A2BFF">
        <w:rPr>
          <w:rFonts w:ascii="Times New Roman" w:eastAsia="Times New Roman" w:hAnsi="Times New Roman" w:cs="Times New Roman"/>
        </w:rPr>
        <w:t>cystoperitoneal</w:t>
      </w:r>
      <w:proofErr w:type="spellEnd"/>
      <w:r w:rsidRPr="003A2BFF">
        <w:rPr>
          <w:rFonts w:ascii="Times New Roman" w:eastAsia="Times New Roman" w:hAnsi="Times New Roman" w:cs="Times New Roman"/>
        </w:rPr>
        <w:t xml:space="preserve"> shunting</w:t>
      </w:r>
      <w:r w:rsidR="00EB3493">
        <w:rPr>
          <w:rFonts w:ascii="Times New Roman" w:eastAsia="Times New Roman" w:hAnsi="Times New Roman" w:cs="Times New Roman"/>
        </w:rPr>
        <w:t>-</w:t>
      </w:r>
      <w:r w:rsidRPr="003A2BFF">
        <w:rPr>
          <w:rFonts w:ascii="Times New Roman" w:eastAsia="Times New Roman" w:hAnsi="Times New Roman" w:cs="Times New Roman"/>
        </w:rPr>
        <w:t xml:space="preserve"> was not our surgical plan for our secondary cases, we had to do it again. Five cases in this study who failed to improve after partial excision (22.7%) underwent </w:t>
      </w:r>
      <w:proofErr w:type="spellStart"/>
      <w:r w:rsidRPr="003A2BFF">
        <w:rPr>
          <w:rFonts w:ascii="Times New Roman" w:eastAsia="Times New Roman" w:hAnsi="Times New Roman" w:cs="Times New Roman"/>
        </w:rPr>
        <w:t>cystoperitoneal</w:t>
      </w:r>
      <w:proofErr w:type="spellEnd"/>
      <w:r w:rsidRPr="003A2BFF">
        <w:rPr>
          <w:rFonts w:ascii="Times New Roman" w:eastAsia="Times New Roman" w:hAnsi="Times New Roman" w:cs="Times New Roman"/>
        </w:rPr>
        <w:t xml:space="preserve"> shunting. They passed smoothly during the period of follow up. Perhaps a change in pressure dynamics and CSF pathway flow after partial excision and attempting </w:t>
      </w:r>
      <w:r w:rsidRPr="003A2BFF">
        <w:rPr>
          <w:rFonts w:ascii="Times New Roman" w:eastAsia="Times New Roman" w:hAnsi="Times New Roman" w:cs="Times New Roman"/>
        </w:rPr>
        <w:lastRenderedPageBreak/>
        <w:t>fenestration led to a good result, and still these cases will be followed.</w:t>
      </w:r>
    </w:p>
    <w:p w14:paraId="0A6DF490" w14:textId="77777777" w:rsidR="004C4CFE" w:rsidRPr="003A2BFF" w:rsidRDefault="000E5F4F" w:rsidP="00973C85">
      <w:pPr>
        <w:autoSpaceDE w:val="0"/>
        <w:autoSpaceDN w:val="0"/>
        <w:adjustRightInd w:val="0"/>
        <w:spacing w:after="0" w:line="240" w:lineRule="auto"/>
        <w:ind w:firstLine="810"/>
        <w:contextualSpacing/>
        <w:jc w:val="both"/>
        <w:rPr>
          <w:rFonts w:ascii="Times New Roman" w:eastAsia="Calibri" w:hAnsi="Times New Roman" w:cs="Times New Roman"/>
          <w:b/>
          <w:bCs/>
          <w:lang w:val="en-US"/>
        </w:rPr>
      </w:pPr>
      <w:r w:rsidRPr="003A2BFF">
        <w:rPr>
          <w:rFonts w:ascii="Times New Roman" w:eastAsia="Times New Roman" w:hAnsi="Times New Roman" w:cs="Times New Roman"/>
        </w:rPr>
        <w:t xml:space="preserve">Endoscopic fenestration is used in situations where direct microsurgery is difficult or may cause harm to important neurological structures, such as in cases of </w:t>
      </w:r>
      <w:proofErr w:type="spellStart"/>
      <w:r w:rsidRPr="003A2BFF">
        <w:rPr>
          <w:rFonts w:ascii="Times New Roman" w:eastAsia="Times New Roman" w:hAnsi="Times New Roman" w:cs="Times New Roman"/>
        </w:rPr>
        <w:t>suprasellar</w:t>
      </w:r>
      <w:proofErr w:type="spellEnd"/>
      <w:r w:rsidRPr="003A2BFF">
        <w:rPr>
          <w:rFonts w:ascii="Times New Roman" w:eastAsia="Times New Roman" w:hAnsi="Times New Roman" w:cs="Times New Roman"/>
        </w:rPr>
        <w:t xml:space="preserve"> arachnoid cysts, and it has been used in various locations with good results, but it has several limitations, and it is of limited use in small IAC at hemispheric, temporal, and posterior fossa areas with difficult fenestration towards a normal CSF cistern by endoscope</w:t>
      </w:r>
      <w:r w:rsidR="004C4CFE" w:rsidRPr="003A2BFF">
        <w:rPr>
          <w:rFonts w:ascii="Times New Roman" w:eastAsia="Times New Roman" w:hAnsi="Times New Roman" w:cs="Times New Roman"/>
        </w:rPr>
        <w:t xml:space="preserve"> </w:t>
      </w:r>
      <w:r w:rsidR="00DF5AD7" w:rsidRPr="003A2BFF">
        <w:rPr>
          <w:rFonts w:ascii="Times New Roman" w:eastAsia="Times New Roman" w:hAnsi="Times New Roman" w:cs="Times New Roman"/>
          <w:b/>
          <w:bCs/>
          <w:vertAlign w:val="superscript"/>
        </w:rPr>
        <w:t>(24)</w:t>
      </w:r>
      <w:r w:rsidRPr="003A2BFF">
        <w:rPr>
          <w:rFonts w:ascii="Times New Roman" w:eastAsia="Times New Roman" w:hAnsi="Times New Roman" w:cs="Times New Roman"/>
        </w:rPr>
        <w:t>.</w:t>
      </w:r>
      <w:r w:rsidRPr="003A2BFF">
        <w:rPr>
          <w:rFonts w:ascii="Times New Roman" w:eastAsia="Times New Roman" w:hAnsi="Times New Roman" w:cs="Times New Roman"/>
          <w:b/>
          <w:bCs/>
          <w:vertAlign w:val="superscript"/>
        </w:rPr>
        <w:t xml:space="preserve"> </w:t>
      </w:r>
      <w:r w:rsidR="004C4CFE" w:rsidRPr="003A2BFF">
        <w:rPr>
          <w:rFonts w:ascii="Times New Roman" w:eastAsia="Times New Roman" w:hAnsi="Times New Roman" w:cs="Times New Roman"/>
        </w:rPr>
        <w:t>However</w:t>
      </w:r>
      <w:r w:rsidRPr="003A2BFF">
        <w:rPr>
          <w:rFonts w:ascii="Times New Roman" w:eastAsia="Times New Roman" w:hAnsi="Times New Roman" w:cs="Times New Roman"/>
        </w:rPr>
        <w:t xml:space="preserve">, to be fair, endoscopic techniques are improving with the introduction of new approaches and techniques as well as with gaining more experience and skills. Many authors reported safe and effective management of arachnoid cysts in different regions. Some arachnoid cysts are still not approached by endoscope as </w:t>
      </w:r>
      <w:proofErr w:type="spellStart"/>
      <w:r w:rsidRPr="003A2BFF">
        <w:rPr>
          <w:rFonts w:ascii="Times New Roman" w:eastAsia="Times New Roman" w:hAnsi="Times New Roman" w:cs="Times New Roman"/>
        </w:rPr>
        <w:t>interhemispheric</w:t>
      </w:r>
      <w:proofErr w:type="spellEnd"/>
      <w:r w:rsidRPr="003A2BFF">
        <w:rPr>
          <w:rFonts w:ascii="Times New Roman" w:eastAsia="Times New Roman" w:hAnsi="Times New Roman" w:cs="Times New Roman"/>
        </w:rPr>
        <w:t xml:space="preserve"> arachnoid cysts</w:t>
      </w:r>
      <w:r w:rsidR="00854F41" w:rsidRPr="003A2BFF">
        <w:rPr>
          <w:rFonts w:ascii="Times New Roman" w:eastAsia="Times New Roman" w:hAnsi="Times New Roman" w:cs="Times New Roman"/>
        </w:rPr>
        <w:t xml:space="preserve"> </w:t>
      </w:r>
      <w:r w:rsidR="00854F41" w:rsidRPr="003A2BFF">
        <w:rPr>
          <w:rFonts w:ascii="Times New Roman" w:eastAsia="Times New Roman" w:hAnsi="Times New Roman" w:cs="Times New Roman"/>
          <w:b/>
          <w:bCs/>
          <w:vertAlign w:val="superscript"/>
        </w:rPr>
        <w:t>(25-27)</w:t>
      </w:r>
      <w:r w:rsidRPr="003A2BFF">
        <w:rPr>
          <w:rFonts w:ascii="Times New Roman" w:eastAsia="Times New Roman" w:hAnsi="Times New Roman" w:cs="Times New Roman"/>
        </w:rPr>
        <w:t>.</w:t>
      </w:r>
    </w:p>
    <w:p w14:paraId="1B136E68" w14:textId="77777777" w:rsidR="00EB3493" w:rsidRDefault="000E5F4F" w:rsidP="00973C85">
      <w:pPr>
        <w:autoSpaceDE w:val="0"/>
        <w:autoSpaceDN w:val="0"/>
        <w:adjustRightInd w:val="0"/>
        <w:spacing w:after="0" w:line="240" w:lineRule="auto"/>
        <w:ind w:firstLine="810"/>
        <w:contextualSpacing/>
        <w:jc w:val="both"/>
        <w:rPr>
          <w:rFonts w:ascii="Times New Roman" w:eastAsia="Times New Roman" w:hAnsi="Times New Roman" w:cs="Times New Roman"/>
          <w:b/>
          <w:bCs/>
          <w:vertAlign w:val="superscript"/>
        </w:rPr>
      </w:pPr>
      <w:r w:rsidRPr="003A2BFF">
        <w:rPr>
          <w:rFonts w:ascii="Times New Roman" w:eastAsia="Times New Roman" w:hAnsi="Times New Roman" w:cs="Times New Roman"/>
        </w:rPr>
        <w:t>Most endoscopic systems permit the use of a single surgical instrument at any given time with difficulty in attempting to control intraoperative bleeding, which is a major cause of failed endoscopic fenestration. Manipulations are limited along the trajectory of the instrument to certain angles only. This is not the same in microsurgery, where easy manipulation of multiple instruments at different angles is free with no disturbance in the visual field. Visualization is limited in endoscopy and is directed towards the main trajectory, so the wall of the cyst cannot be visualized thoroughly and clearly. Fenestration is done in endoscopy using a blunt instrument to perforate the cyst wall</w:t>
      </w:r>
      <w:proofErr w:type="gramStart"/>
      <w:r w:rsidRPr="003A2BFF">
        <w:rPr>
          <w:rFonts w:ascii="Times New Roman" w:eastAsia="Times New Roman" w:hAnsi="Times New Roman" w:cs="Times New Roman"/>
        </w:rPr>
        <w:t>,</w:t>
      </w:r>
      <w:proofErr w:type="gramEnd"/>
      <w:r w:rsidRPr="003A2BFF">
        <w:rPr>
          <w:rFonts w:ascii="Times New Roman" w:eastAsia="Times New Roman" w:hAnsi="Times New Roman" w:cs="Times New Roman"/>
        </w:rPr>
        <w:t xml:space="preserve"> then augmentation is done with caution. This is totally different to microsurgery as the cyst wall is left dissected away from brain tissue before its opening protects important vessels and fenestration is usually wide and effective using special microsurgical instruments. This difference is technically significant. As described, it is clear why radiological resolution with microsurgery is superior with open microsurgery than with endoscopic fenestration</w:t>
      </w:r>
      <w:r w:rsidR="004C4CFE" w:rsidRPr="003A2BFF">
        <w:rPr>
          <w:rFonts w:ascii="Times New Roman" w:eastAsia="Times New Roman" w:hAnsi="Times New Roman" w:cs="Times New Roman"/>
        </w:rPr>
        <w:t xml:space="preserve"> </w:t>
      </w:r>
      <w:r w:rsidR="00E26C03" w:rsidRPr="003A2BFF">
        <w:rPr>
          <w:rFonts w:ascii="Times New Roman" w:eastAsia="Times New Roman" w:hAnsi="Times New Roman" w:cs="Times New Roman"/>
          <w:b/>
          <w:bCs/>
          <w:vertAlign w:val="superscript"/>
        </w:rPr>
        <w:t>(28-31)</w:t>
      </w:r>
      <w:r w:rsidRPr="003A2BFF">
        <w:rPr>
          <w:rFonts w:ascii="Times New Roman" w:eastAsia="Times New Roman" w:hAnsi="Times New Roman" w:cs="Times New Roman"/>
        </w:rPr>
        <w:t>.</w:t>
      </w:r>
      <w:r w:rsidRPr="003A2BFF">
        <w:rPr>
          <w:rFonts w:ascii="Times New Roman" w:eastAsia="Times New Roman" w:hAnsi="Times New Roman" w:cs="Times New Roman"/>
          <w:b/>
          <w:bCs/>
          <w:vertAlign w:val="superscript"/>
        </w:rPr>
        <w:t xml:space="preserve"> </w:t>
      </w:r>
      <w:r w:rsidRPr="003A2BFF">
        <w:rPr>
          <w:rFonts w:ascii="Times New Roman" w:eastAsia="Times New Roman" w:hAnsi="Times New Roman" w:cs="Times New Roman"/>
        </w:rPr>
        <w:t>But as some surgeons offer the resolution of symptoms (clinical improvement) as a more reliable indicator than radiological resolution, endoscopic fenestration results are comparable to open microsurgery</w:t>
      </w:r>
      <w:r w:rsidR="004C4CFE" w:rsidRPr="003A2BFF">
        <w:rPr>
          <w:rFonts w:ascii="Times New Roman" w:eastAsia="Times New Roman" w:hAnsi="Times New Roman" w:cs="Times New Roman"/>
        </w:rPr>
        <w:t xml:space="preserve"> </w:t>
      </w:r>
      <w:r w:rsidR="00E26C03" w:rsidRPr="003A2BFF">
        <w:rPr>
          <w:rFonts w:ascii="Times New Roman" w:eastAsia="Times New Roman" w:hAnsi="Times New Roman" w:cs="Times New Roman"/>
          <w:b/>
          <w:bCs/>
          <w:vertAlign w:val="superscript"/>
        </w:rPr>
        <w:t>(32)</w:t>
      </w:r>
      <w:r w:rsidRPr="003A2BFF">
        <w:rPr>
          <w:rFonts w:ascii="Times New Roman" w:eastAsia="Times New Roman" w:hAnsi="Times New Roman" w:cs="Times New Roman"/>
        </w:rPr>
        <w:t>.</w:t>
      </w:r>
      <w:r w:rsidR="00EB3493">
        <w:rPr>
          <w:rFonts w:ascii="Times New Roman" w:eastAsia="Times New Roman" w:hAnsi="Times New Roman" w:cs="Times New Roman"/>
        </w:rPr>
        <w:t xml:space="preserve"> </w:t>
      </w:r>
      <w:r w:rsidR="00EC59BC" w:rsidRPr="003A2BFF">
        <w:rPr>
          <w:rFonts w:ascii="Times New Roman" w:eastAsia="Times New Roman" w:hAnsi="Times New Roman" w:cs="Times New Roman"/>
        </w:rPr>
        <w:t>Surgical options are directed towards IAC location, and as endoscopic fenestrations are</w:t>
      </w:r>
      <w:r w:rsidRPr="003A2BFF">
        <w:rPr>
          <w:rFonts w:ascii="Times New Roman" w:eastAsia="Times New Roman" w:hAnsi="Times New Roman" w:cs="Times New Roman"/>
        </w:rPr>
        <w:t xml:space="preserve"> better for </w:t>
      </w:r>
      <w:proofErr w:type="spellStart"/>
      <w:r w:rsidRPr="003A2BFF">
        <w:rPr>
          <w:rFonts w:ascii="Times New Roman" w:eastAsia="Times New Roman" w:hAnsi="Times New Roman" w:cs="Times New Roman"/>
        </w:rPr>
        <w:t>suprasellar</w:t>
      </w:r>
      <w:proofErr w:type="spellEnd"/>
      <w:r w:rsidRPr="003A2BFF">
        <w:rPr>
          <w:rFonts w:ascii="Times New Roman" w:eastAsia="Times New Roman" w:hAnsi="Times New Roman" w:cs="Times New Roman"/>
        </w:rPr>
        <w:t xml:space="preserve"> and </w:t>
      </w:r>
      <w:proofErr w:type="spellStart"/>
      <w:r w:rsidRPr="003A2BFF">
        <w:rPr>
          <w:rFonts w:ascii="Times New Roman" w:eastAsia="Times New Roman" w:hAnsi="Times New Roman" w:cs="Times New Roman"/>
        </w:rPr>
        <w:t>quadrigeminal</w:t>
      </w:r>
      <w:proofErr w:type="spellEnd"/>
      <w:r w:rsidRPr="003A2BFF">
        <w:rPr>
          <w:rFonts w:ascii="Times New Roman" w:eastAsia="Times New Roman" w:hAnsi="Times New Roman" w:cs="Times New Roman"/>
        </w:rPr>
        <w:t xml:space="preserve"> cysts, extra-cerebral, </w:t>
      </w:r>
      <w:proofErr w:type="spellStart"/>
      <w:r w:rsidRPr="003A2BFF">
        <w:rPr>
          <w:rFonts w:ascii="Times New Roman" w:eastAsia="Times New Roman" w:hAnsi="Times New Roman" w:cs="Times New Roman"/>
        </w:rPr>
        <w:t>spheric</w:t>
      </w:r>
      <w:proofErr w:type="spellEnd"/>
      <w:r w:rsidRPr="003A2BFF">
        <w:rPr>
          <w:rFonts w:ascii="Times New Roman" w:eastAsia="Times New Roman" w:hAnsi="Times New Roman" w:cs="Times New Roman"/>
        </w:rPr>
        <w:t>, and intra-cerebrum IACs are better approached by</w:t>
      </w:r>
      <w:r w:rsidR="00EC59BC" w:rsidRPr="003A2BFF">
        <w:rPr>
          <w:rFonts w:ascii="Times New Roman" w:eastAsia="Times New Roman" w:hAnsi="Times New Roman" w:cs="Times New Roman"/>
        </w:rPr>
        <w:t xml:space="preserve"> open microsurgical craniotomy</w:t>
      </w:r>
      <w:r w:rsidR="004C4CFE" w:rsidRPr="003A2BFF">
        <w:rPr>
          <w:rFonts w:ascii="Times New Roman" w:eastAsia="Times New Roman" w:hAnsi="Times New Roman" w:cs="Times New Roman"/>
        </w:rPr>
        <w:t xml:space="preserve"> </w:t>
      </w:r>
      <w:r w:rsidR="00B65F66" w:rsidRPr="003A2BFF">
        <w:rPr>
          <w:rFonts w:ascii="Times New Roman" w:eastAsia="Times New Roman" w:hAnsi="Times New Roman" w:cs="Times New Roman"/>
          <w:b/>
          <w:bCs/>
          <w:vertAlign w:val="superscript"/>
        </w:rPr>
        <w:t>(33)</w:t>
      </w:r>
      <w:r w:rsidR="00EC59BC" w:rsidRPr="003A2BFF">
        <w:rPr>
          <w:rFonts w:ascii="Times New Roman" w:eastAsia="Times New Roman" w:hAnsi="Times New Roman" w:cs="Times New Roman"/>
        </w:rPr>
        <w:t>.</w:t>
      </w:r>
      <w:r w:rsidRPr="003A2BFF">
        <w:rPr>
          <w:rFonts w:ascii="Times New Roman" w:eastAsia="Times New Roman" w:hAnsi="Times New Roman" w:cs="Times New Roman"/>
        </w:rPr>
        <w:t xml:space="preserve"> Open surgical techniques had been considered too aggressive compared to minor symptoms of an arachn</w:t>
      </w:r>
      <w:r w:rsidR="00EC59BC" w:rsidRPr="003A2BFF">
        <w:rPr>
          <w:rFonts w:ascii="Times New Roman" w:eastAsia="Times New Roman" w:hAnsi="Times New Roman" w:cs="Times New Roman"/>
        </w:rPr>
        <w:t>oid cyst</w:t>
      </w:r>
      <w:r w:rsidR="004C4CFE" w:rsidRPr="003A2BFF">
        <w:rPr>
          <w:rFonts w:ascii="Times New Roman" w:eastAsia="Times New Roman" w:hAnsi="Times New Roman" w:cs="Times New Roman"/>
        </w:rPr>
        <w:t xml:space="preserve"> </w:t>
      </w:r>
      <w:r w:rsidR="00B65F66" w:rsidRPr="003A2BFF">
        <w:rPr>
          <w:rFonts w:ascii="Times New Roman" w:eastAsia="Times New Roman" w:hAnsi="Times New Roman" w:cs="Times New Roman"/>
          <w:b/>
          <w:bCs/>
          <w:vertAlign w:val="superscript"/>
        </w:rPr>
        <w:t>(24)</w:t>
      </w:r>
      <w:r w:rsidR="00EC59BC" w:rsidRPr="003A2BFF">
        <w:rPr>
          <w:rFonts w:ascii="Times New Roman" w:eastAsia="Times New Roman" w:hAnsi="Times New Roman" w:cs="Times New Roman"/>
        </w:rPr>
        <w:t>.</w:t>
      </w:r>
    </w:p>
    <w:p w14:paraId="3A910E18" w14:textId="755CE038" w:rsidR="004C4CFE" w:rsidRPr="003A2BFF" w:rsidRDefault="000E5F4F" w:rsidP="00973C85">
      <w:pPr>
        <w:autoSpaceDE w:val="0"/>
        <w:autoSpaceDN w:val="0"/>
        <w:adjustRightInd w:val="0"/>
        <w:spacing w:after="0" w:line="240" w:lineRule="auto"/>
        <w:ind w:firstLine="810"/>
        <w:contextualSpacing/>
        <w:jc w:val="both"/>
        <w:rPr>
          <w:rFonts w:ascii="Times New Roman" w:eastAsia="Calibri" w:hAnsi="Times New Roman" w:cs="Times New Roman"/>
          <w:b/>
          <w:bCs/>
          <w:lang w:val="en-US"/>
        </w:rPr>
      </w:pPr>
      <w:r w:rsidRPr="003A2BFF">
        <w:rPr>
          <w:rFonts w:ascii="Times New Roman" w:eastAsia="Times New Roman" w:hAnsi="Times New Roman" w:cs="Times New Roman"/>
        </w:rPr>
        <w:t>Craniotomy and open surgery allowed for direct cyst inspection, sampling, and easy fenestration to the basal cistern in certain areas, aside from easy fenestration of multi-</w:t>
      </w:r>
      <w:proofErr w:type="spellStart"/>
      <w:r w:rsidRPr="003A2BFF">
        <w:rPr>
          <w:rFonts w:ascii="Times New Roman" w:eastAsia="Times New Roman" w:hAnsi="Times New Roman" w:cs="Times New Roman"/>
        </w:rPr>
        <w:t>loculated</w:t>
      </w:r>
      <w:proofErr w:type="spellEnd"/>
      <w:r w:rsidRPr="003A2BFF">
        <w:rPr>
          <w:rFonts w:ascii="Times New Roman" w:eastAsia="Times New Roman" w:hAnsi="Times New Roman" w:cs="Times New Roman"/>
        </w:rPr>
        <w:t xml:space="preserve"> IAC into one cyst before</w:t>
      </w:r>
      <w:r w:rsidR="00EC59BC" w:rsidRPr="003A2BFF">
        <w:rPr>
          <w:rFonts w:ascii="Times New Roman" w:eastAsia="Times New Roman" w:hAnsi="Times New Roman" w:cs="Times New Roman"/>
        </w:rPr>
        <w:t xml:space="preserve"> fenestration into the cistern</w:t>
      </w:r>
      <w:r w:rsidR="004C4CFE" w:rsidRPr="003A2BFF">
        <w:rPr>
          <w:rFonts w:ascii="Times New Roman" w:eastAsia="Times New Roman" w:hAnsi="Times New Roman" w:cs="Times New Roman"/>
        </w:rPr>
        <w:t xml:space="preserve"> </w:t>
      </w:r>
      <w:r w:rsidR="005A5BDA" w:rsidRPr="003A2BFF">
        <w:rPr>
          <w:rFonts w:ascii="Times New Roman" w:eastAsia="Times New Roman" w:hAnsi="Times New Roman" w:cs="Times New Roman"/>
          <w:b/>
          <w:bCs/>
          <w:vertAlign w:val="superscript"/>
        </w:rPr>
        <w:t>(34)</w:t>
      </w:r>
      <w:r w:rsidR="00EC59BC" w:rsidRPr="003A2BFF">
        <w:rPr>
          <w:rFonts w:ascii="Times New Roman" w:eastAsia="Times New Roman" w:hAnsi="Times New Roman" w:cs="Times New Roman"/>
        </w:rPr>
        <w:t>.</w:t>
      </w:r>
      <w:r w:rsidRPr="003A2BFF">
        <w:rPr>
          <w:rFonts w:ascii="Times New Roman" w:eastAsia="Times New Roman" w:hAnsi="Times New Roman" w:cs="Times New Roman"/>
        </w:rPr>
        <w:t xml:space="preserve"> It also offers greater safety with the use of microsurgical instruments, adequate visualization of neural and </w:t>
      </w:r>
      <w:r w:rsidRPr="003A2BFF">
        <w:rPr>
          <w:rFonts w:ascii="Times New Roman" w:eastAsia="Times New Roman" w:hAnsi="Times New Roman" w:cs="Times New Roman"/>
        </w:rPr>
        <w:lastRenderedPageBreak/>
        <w:t>vascular structur</w:t>
      </w:r>
      <w:r w:rsidR="00EC59BC" w:rsidRPr="003A2BFF">
        <w:rPr>
          <w:rFonts w:ascii="Times New Roman" w:eastAsia="Times New Roman" w:hAnsi="Times New Roman" w:cs="Times New Roman"/>
        </w:rPr>
        <w:t>e, and better bleeding control</w:t>
      </w:r>
      <w:r w:rsidR="004C4CFE" w:rsidRPr="003A2BFF">
        <w:rPr>
          <w:rFonts w:ascii="Times New Roman" w:eastAsia="Times New Roman" w:hAnsi="Times New Roman" w:cs="Times New Roman"/>
        </w:rPr>
        <w:t xml:space="preserve"> </w:t>
      </w:r>
      <w:r w:rsidR="0073290E" w:rsidRPr="003A2BFF">
        <w:rPr>
          <w:rFonts w:ascii="Times New Roman" w:eastAsia="Times New Roman" w:hAnsi="Times New Roman" w:cs="Times New Roman"/>
          <w:b/>
          <w:bCs/>
          <w:vertAlign w:val="superscript"/>
        </w:rPr>
        <w:t>(35)</w:t>
      </w:r>
      <w:r w:rsidR="00EC59BC" w:rsidRPr="003A2BFF">
        <w:rPr>
          <w:rFonts w:ascii="Times New Roman" w:eastAsia="Times New Roman" w:hAnsi="Times New Roman" w:cs="Times New Roman"/>
        </w:rPr>
        <w:t>.</w:t>
      </w:r>
      <w:r w:rsidRPr="003A2BFF">
        <w:rPr>
          <w:rFonts w:ascii="Times New Roman" w:eastAsia="Times New Roman" w:hAnsi="Times New Roman" w:cs="Times New Roman"/>
        </w:rPr>
        <w:t xml:space="preserve"> Operative mortality and morbidity rates were not infrequently reported. Major complications included meningitis, hemiparesis, </w:t>
      </w:r>
      <w:proofErr w:type="spellStart"/>
      <w:r w:rsidRPr="003A2BFF">
        <w:rPr>
          <w:rFonts w:ascii="Times New Roman" w:eastAsia="Times New Roman" w:hAnsi="Times New Roman" w:cs="Times New Roman"/>
        </w:rPr>
        <w:t>oculomotor</w:t>
      </w:r>
      <w:proofErr w:type="spellEnd"/>
      <w:r w:rsidRPr="003A2BFF">
        <w:rPr>
          <w:rFonts w:ascii="Times New Roman" w:eastAsia="Times New Roman" w:hAnsi="Times New Roman" w:cs="Times New Roman"/>
        </w:rPr>
        <w:t xml:space="preserve"> palsy, subdural hema</w:t>
      </w:r>
      <w:r w:rsidR="00EC59BC" w:rsidRPr="003A2BFF">
        <w:rPr>
          <w:rFonts w:ascii="Times New Roman" w:eastAsia="Times New Roman" w:hAnsi="Times New Roman" w:cs="Times New Roman"/>
        </w:rPr>
        <w:t>toma, seizures, and even death</w:t>
      </w:r>
      <w:r w:rsidR="004C4CFE" w:rsidRPr="003A2BFF">
        <w:rPr>
          <w:rFonts w:ascii="Times New Roman" w:eastAsia="Times New Roman" w:hAnsi="Times New Roman" w:cs="Times New Roman"/>
        </w:rPr>
        <w:t xml:space="preserve"> </w:t>
      </w:r>
      <w:r w:rsidR="0073290E" w:rsidRPr="003A2BFF">
        <w:rPr>
          <w:rFonts w:ascii="Times New Roman" w:eastAsia="Times New Roman" w:hAnsi="Times New Roman" w:cs="Times New Roman"/>
          <w:b/>
          <w:bCs/>
          <w:vertAlign w:val="superscript"/>
        </w:rPr>
        <w:t>(19)</w:t>
      </w:r>
      <w:r w:rsidR="00EC59BC" w:rsidRPr="003A2BFF">
        <w:rPr>
          <w:rFonts w:ascii="Times New Roman" w:eastAsia="Times New Roman" w:hAnsi="Times New Roman" w:cs="Times New Roman"/>
        </w:rPr>
        <w:t>.</w:t>
      </w:r>
      <w:r w:rsidRPr="003A2BFF">
        <w:rPr>
          <w:rFonts w:ascii="Times New Roman" w:eastAsia="Times New Roman" w:hAnsi="Times New Roman" w:cs="Times New Roman"/>
        </w:rPr>
        <w:t xml:space="preserve"> This was disappointing, we think, and a more simple procedure was introduced, and although it had succeeded, it also showed comparable pitfalls. Other recent reports showed excision had fewer complications in the short and</w:t>
      </w:r>
      <w:r w:rsidR="00EC59BC" w:rsidRPr="003A2BFF">
        <w:rPr>
          <w:rFonts w:ascii="Times New Roman" w:eastAsia="Times New Roman" w:hAnsi="Times New Roman" w:cs="Times New Roman"/>
        </w:rPr>
        <w:t xml:space="preserve"> long run than reported before</w:t>
      </w:r>
      <w:r w:rsidR="004C4CFE" w:rsidRPr="003A2BFF">
        <w:rPr>
          <w:rFonts w:ascii="Times New Roman" w:eastAsia="Times New Roman" w:hAnsi="Times New Roman" w:cs="Times New Roman"/>
        </w:rPr>
        <w:t xml:space="preserve"> </w:t>
      </w:r>
      <w:r w:rsidR="00233955" w:rsidRPr="003A2BFF">
        <w:rPr>
          <w:rFonts w:ascii="Times New Roman" w:eastAsia="Times New Roman" w:hAnsi="Times New Roman" w:cs="Times New Roman"/>
          <w:b/>
          <w:bCs/>
          <w:vertAlign w:val="superscript"/>
        </w:rPr>
        <w:t>(16-24)</w:t>
      </w:r>
      <w:r w:rsidR="00EC59BC" w:rsidRPr="003A2BFF">
        <w:rPr>
          <w:rFonts w:ascii="Times New Roman" w:eastAsia="Times New Roman" w:hAnsi="Times New Roman" w:cs="Times New Roman"/>
        </w:rPr>
        <w:t>.</w:t>
      </w:r>
      <w:r w:rsidR="00B0091E" w:rsidRPr="003A2BFF">
        <w:rPr>
          <w:rFonts w:ascii="Times New Roman" w:eastAsia="Times New Roman" w:hAnsi="Times New Roman" w:cs="Times New Roman"/>
        </w:rPr>
        <w:t xml:space="preserve"> </w:t>
      </w:r>
      <w:r w:rsidR="00DB221D" w:rsidRPr="003A2BFF">
        <w:rPr>
          <w:rFonts w:ascii="Times New Roman" w:eastAsia="Times New Roman" w:hAnsi="Times New Roman" w:cs="Times New Roman"/>
        </w:rPr>
        <w:t>Others believe that for effective decompression of the cyst, complete removal of the cyst wall is neither possible nor necessary, and that partial excision of the arachnoid cyst and opening to the basal cistern or ventricle has been proven to be an effective and safe procedure</w:t>
      </w:r>
      <w:r w:rsidR="004C4CFE" w:rsidRPr="003A2BFF">
        <w:rPr>
          <w:rFonts w:ascii="Times New Roman" w:eastAsia="Times New Roman" w:hAnsi="Times New Roman" w:cs="Times New Roman"/>
        </w:rPr>
        <w:t xml:space="preserve"> </w:t>
      </w:r>
      <w:r w:rsidR="00233955" w:rsidRPr="003A2BFF">
        <w:rPr>
          <w:rFonts w:ascii="Times New Roman" w:eastAsia="Times New Roman" w:hAnsi="Times New Roman" w:cs="Times New Roman"/>
          <w:b/>
          <w:bCs/>
          <w:vertAlign w:val="superscript"/>
        </w:rPr>
        <w:t>(7)</w:t>
      </w:r>
      <w:r w:rsidR="00DB221D" w:rsidRPr="003A2BFF">
        <w:rPr>
          <w:rFonts w:ascii="Times New Roman" w:eastAsia="Times New Roman" w:hAnsi="Times New Roman" w:cs="Times New Roman"/>
        </w:rPr>
        <w:t>.</w:t>
      </w:r>
    </w:p>
    <w:p w14:paraId="70D6916A" w14:textId="5901D9F0" w:rsidR="004C4CFE" w:rsidRPr="003A2BFF" w:rsidRDefault="00DB221D" w:rsidP="00973C85">
      <w:pPr>
        <w:autoSpaceDE w:val="0"/>
        <w:autoSpaceDN w:val="0"/>
        <w:adjustRightInd w:val="0"/>
        <w:spacing w:after="0" w:line="240" w:lineRule="auto"/>
        <w:ind w:firstLine="810"/>
        <w:contextualSpacing/>
        <w:jc w:val="both"/>
        <w:rPr>
          <w:rFonts w:ascii="Times New Roman" w:eastAsia="Calibri" w:hAnsi="Times New Roman" w:cs="Times New Roman"/>
          <w:b/>
          <w:bCs/>
          <w:lang w:val="en-US"/>
        </w:rPr>
      </w:pPr>
      <w:r w:rsidRPr="003A2BFF">
        <w:rPr>
          <w:rFonts w:ascii="Times New Roman" w:eastAsia="Times New Roman" w:hAnsi="Times New Roman" w:cs="Times New Roman"/>
        </w:rPr>
        <w:t>In this study, open microsurgical procedures achieved total excision in 8 (36.4%) of 22 patients, and partial excision in 14 (63.6%). All cases of total excision did well in follow-up with no need for further intervention. While 5 out of 14 patients with partial excision failed to attempt good clinical or radiological improvement, they were subjected to redo surgery with shunting again, but their follow up later was not included in this study. The difference in results between total and partial excision in this study was statistically significant, favouring total excision, and thus attempting total or near total excision is better to achieve a good outcome.</w:t>
      </w:r>
      <w:r w:rsidR="00CD3E8C" w:rsidRPr="003A2BFF">
        <w:rPr>
          <w:rFonts w:ascii="Times New Roman" w:eastAsia="Times New Roman" w:hAnsi="Times New Roman" w:cs="Times New Roman"/>
        </w:rPr>
        <w:t xml:space="preserve"> </w:t>
      </w:r>
      <w:r w:rsidRPr="003A2BFF">
        <w:rPr>
          <w:rFonts w:ascii="Times New Roman" w:eastAsia="Times New Roman" w:hAnsi="Times New Roman" w:cs="Times New Roman"/>
        </w:rPr>
        <w:t>Fenestration done for partially excised IAC significantly yields a successful outcome in comparison to partially excised IAC without fenestration. The 5 failed cases showed no significant difference between fenestrated and non-fenestrated cases, implying failure due to inability of IAC self-resolution in non-fenestrated partially excised IAC, but this hypothesis is being debated due to the small number of cases.</w:t>
      </w:r>
      <w:r w:rsidR="005F0893">
        <w:rPr>
          <w:rFonts w:ascii="Times New Roman" w:eastAsia="Times New Roman" w:hAnsi="Times New Roman" w:cs="Times New Roman"/>
        </w:rPr>
        <w:t xml:space="preserve"> </w:t>
      </w:r>
      <w:r w:rsidRPr="003A2BFF">
        <w:rPr>
          <w:rFonts w:ascii="Times New Roman" w:eastAsia="Times New Roman" w:hAnsi="Times New Roman" w:cs="Times New Roman"/>
        </w:rPr>
        <w:t>Older authors in the 1980s, such as Frazier, preferred total resection of the IAC wall. However, recent studies on open surgery advocated partial resection with communication to the ventricular system or basal cistern rather than complete wall resection. They attempted excision of the outer wall with respect to the inner wall adherent to the brain surface, and then they performed the communication. The main complications of open surgery are brain bruising with neurological deficit that has become lower with recent microsurgical techniques, occasional third and sixth nerve affection, which is usually transient, and late complications such as fenestra fibrosis leading to recurrence, and basal cistern fibrosis leading to hydrocephalus</w:t>
      </w:r>
      <w:r w:rsidR="004C4CFE" w:rsidRPr="003A2BFF">
        <w:rPr>
          <w:rFonts w:ascii="Times New Roman" w:eastAsia="Times New Roman" w:hAnsi="Times New Roman" w:cs="Times New Roman"/>
        </w:rPr>
        <w:t xml:space="preserve"> </w:t>
      </w:r>
      <w:r w:rsidR="00233955" w:rsidRPr="003A2BFF">
        <w:rPr>
          <w:rFonts w:ascii="Times New Roman" w:eastAsia="Times New Roman" w:hAnsi="Times New Roman" w:cs="Times New Roman"/>
          <w:b/>
          <w:bCs/>
          <w:vertAlign w:val="superscript"/>
        </w:rPr>
        <w:t>(35)</w:t>
      </w:r>
      <w:r w:rsidRPr="003A2BFF">
        <w:rPr>
          <w:rFonts w:ascii="Times New Roman" w:eastAsia="Times New Roman" w:hAnsi="Times New Roman" w:cs="Times New Roman"/>
        </w:rPr>
        <w:t>.</w:t>
      </w:r>
      <w:r w:rsidR="00EB3493">
        <w:rPr>
          <w:rFonts w:ascii="Times New Roman" w:eastAsia="Times New Roman" w:hAnsi="Times New Roman" w:cs="Times New Roman"/>
        </w:rPr>
        <w:t xml:space="preserve"> </w:t>
      </w:r>
      <w:r w:rsidRPr="003A2BFF">
        <w:rPr>
          <w:rFonts w:ascii="Times New Roman" w:eastAsia="Times New Roman" w:hAnsi="Times New Roman" w:cs="Times New Roman"/>
        </w:rPr>
        <w:t xml:space="preserve">Ali </w:t>
      </w:r>
      <w:r w:rsidR="00BC7677" w:rsidRPr="003A2BFF">
        <w:rPr>
          <w:rFonts w:ascii="Times New Roman" w:eastAsia="Times New Roman" w:hAnsi="Times New Roman" w:cs="Times New Roman"/>
          <w:i/>
          <w:iCs/>
        </w:rPr>
        <w:t>et al.</w:t>
      </w:r>
      <w:r w:rsidRPr="003A2BFF">
        <w:rPr>
          <w:rFonts w:ascii="Times New Roman" w:eastAsia="Times New Roman" w:hAnsi="Times New Roman" w:cs="Times New Roman"/>
        </w:rPr>
        <w:t xml:space="preserve"> discussed the comparative effectiveness of surgical procedure options in paediatric intracranial arachnoid cysts, and although they concluded comparable effectiveness, excision had the lowest rate of complications followed by endoscopic fenestration and primary shunting. More complications occurred with open fenestration. Excision also had the lowest rate of re-operation and further procedures needed. Shunting and excision were the best for cyst size reduction after surgery, but </w:t>
      </w:r>
      <w:r w:rsidRPr="003A2BFF">
        <w:rPr>
          <w:rFonts w:ascii="Times New Roman" w:eastAsia="Times New Roman" w:hAnsi="Times New Roman" w:cs="Times New Roman"/>
        </w:rPr>
        <w:lastRenderedPageBreak/>
        <w:t>shunting had more postoperative complications and the possibility of re-operation than excision</w:t>
      </w:r>
      <w:r w:rsidR="004C4CFE" w:rsidRPr="003A2BFF">
        <w:rPr>
          <w:rFonts w:ascii="Times New Roman" w:eastAsia="Times New Roman" w:hAnsi="Times New Roman" w:cs="Times New Roman"/>
        </w:rPr>
        <w:t xml:space="preserve"> </w:t>
      </w:r>
      <w:r w:rsidR="00B010DA" w:rsidRPr="003A2BFF">
        <w:rPr>
          <w:rFonts w:ascii="Times New Roman" w:eastAsia="Times New Roman" w:hAnsi="Times New Roman" w:cs="Times New Roman"/>
          <w:b/>
          <w:bCs/>
          <w:vertAlign w:val="superscript"/>
        </w:rPr>
        <w:t>(24)</w:t>
      </w:r>
      <w:r w:rsidRPr="003A2BFF">
        <w:rPr>
          <w:rFonts w:ascii="Times New Roman" w:eastAsia="Times New Roman" w:hAnsi="Times New Roman" w:cs="Times New Roman"/>
        </w:rPr>
        <w:t>.</w:t>
      </w:r>
      <w:r w:rsidR="005F0893">
        <w:rPr>
          <w:rFonts w:ascii="Times New Roman" w:eastAsia="Times New Roman" w:hAnsi="Times New Roman" w:cs="Times New Roman"/>
        </w:rPr>
        <w:t xml:space="preserve"> </w:t>
      </w:r>
      <w:r w:rsidR="00C75EE4" w:rsidRPr="003A2BFF">
        <w:rPr>
          <w:rFonts w:ascii="Times New Roman" w:eastAsia="Times New Roman" w:hAnsi="Times New Roman" w:cs="Times New Roman"/>
        </w:rPr>
        <w:t>Our results in this study in which excision was done secondarily to a failed procedure were encouraging and the low rate of complications that were transient and easily managed proved the safety and effectiveness of this procedure.</w:t>
      </w:r>
    </w:p>
    <w:p w14:paraId="72957CD3" w14:textId="5AD0C5B6" w:rsidR="004C4CFE" w:rsidRPr="003A2BFF" w:rsidRDefault="004C4CFE" w:rsidP="00973C85">
      <w:pPr>
        <w:autoSpaceDE w:val="0"/>
        <w:autoSpaceDN w:val="0"/>
        <w:adjustRightInd w:val="0"/>
        <w:spacing w:after="0" w:line="240" w:lineRule="auto"/>
        <w:ind w:firstLine="810"/>
        <w:contextualSpacing/>
        <w:jc w:val="both"/>
        <w:rPr>
          <w:rFonts w:ascii="Times New Roman" w:eastAsia="Calibri" w:hAnsi="Times New Roman" w:cs="Times New Roman"/>
          <w:b/>
          <w:bCs/>
          <w:lang w:val="en-US"/>
        </w:rPr>
      </w:pPr>
      <w:r w:rsidRPr="005F0893">
        <w:rPr>
          <w:rFonts w:ascii="Times New Roman" w:eastAsia="Calibri" w:hAnsi="Times New Roman" w:cs="Times New Roman"/>
          <w:lang w:val="en-US"/>
        </w:rPr>
        <w:t>I</w:t>
      </w:r>
      <w:r w:rsidR="00C75EE4" w:rsidRPr="005F0893">
        <w:rPr>
          <w:rFonts w:ascii="Times New Roman" w:eastAsia="Times New Roman" w:hAnsi="Times New Roman" w:cs="Times New Roman"/>
        </w:rPr>
        <w:t xml:space="preserve">n </w:t>
      </w:r>
      <w:r w:rsidR="00C75EE4" w:rsidRPr="003A2BFF">
        <w:rPr>
          <w:rFonts w:ascii="Times New Roman" w:eastAsia="Times New Roman" w:hAnsi="Times New Roman" w:cs="Times New Roman"/>
        </w:rPr>
        <w:t xml:space="preserve">the light of comparable results between </w:t>
      </w:r>
      <w:r w:rsidR="00EB3493">
        <w:rPr>
          <w:rFonts w:ascii="Times New Roman" w:eastAsia="Times New Roman" w:hAnsi="Times New Roman" w:cs="Times New Roman"/>
        </w:rPr>
        <w:t xml:space="preserve">differ </w:t>
      </w:r>
      <w:r w:rsidR="00C75EE4" w:rsidRPr="003A2BFF">
        <w:rPr>
          <w:rFonts w:ascii="Times New Roman" w:eastAsia="Times New Roman" w:hAnsi="Times New Roman" w:cs="Times New Roman"/>
        </w:rPr>
        <w:t xml:space="preserve">rent treatment options, it is the surgeon’s decision to choose simple surgery when he approaches IAC for the first time, like shunting and endoscopic fenestration, but he may need to go with excision when reoperation is needed after evident failure of the primary surgery, so why not consider this option as a first line for symptomatic IAC treatment for relatively better and more consistent results? Of course, this is not applicable for </w:t>
      </w:r>
      <w:proofErr w:type="spellStart"/>
      <w:r w:rsidR="00C75EE4" w:rsidRPr="003A2BFF">
        <w:rPr>
          <w:rFonts w:ascii="Times New Roman" w:eastAsia="Times New Roman" w:hAnsi="Times New Roman" w:cs="Times New Roman"/>
        </w:rPr>
        <w:t>suprasellar</w:t>
      </w:r>
      <w:proofErr w:type="spellEnd"/>
      <w:r w:rsidR="00C75EE4" w:rsidRPr="003A2BFF">
        <w:rPr>
          <w:rFonts w:ascii="Times New Roman" w:eastAsia="Times New Roman" w:hAnsi="Times New Roman" w:cs="Times New Roman"/>
        </w:rPr>
        <w:t xml:space="preserve"> and </w:t>
      </w:r>
      <w:proofErr w:type="spellStart"/>
      <w:r w:rsidR="00C75EE4" w:rsidRPr="003A2BFF">
        <w:rPr>
          <w:rFonts w:ascii="Times New Roman" w:eastAsia="Times New Roman" w:hAnsi="Times New Roman" w:cs="Times New Roman"/>
        </w:rPr>
        <w:t>quadrigeminal</w:t>
      </w:r>
      <w:proofErr w:type="spellEnd"/>
      <w:r w:rsidR="00C75EE4" w:rsidRPr="003A2BFF">
        <w:rPr>
          <w:rFonts w:ascii="Times New Roman" w:eastAsia="Times New Roman" w:hAnsi="Times New Roman" w:cs="Times New Roman"/>
        </w:rPr>
        <w:t xml:space="preserve"> IAC, where endoscopic fenestration is still leading.</w:t>
      </w:r>
    </w:p>
    <w:p w14:paraId="6BE2AB74" w14:textId="77777777" w:rsidR="0009275B" w:rsidRPr="003A2BFF" w:rsidRDefault="004C4CFE" w:rsidP="00973C85">
      <w:pPr>
        <w:autoSpaceDE w:val="0"/>
        <w:autoSpaceDN w:val="0"/>
        <w:adjustRightInd w:val="0"/>
        <w:spacing w:after="0" w:line="240" w:lineRule="auto"/>
        <w:ind w:firstLine="810"/>
        <w:contextualSpacing/>
        <w:jc w:val="both"/>
        <w:rPr>
          <w:rFonts w:ascii="Times New Roman" w:eastAsia="Calibri" w:hAnsi="Times New Roman" w:cs="Times New Roman"/>
          <w:b/>
          <w:bCs/>
          <w:lang w:val="en-US"/>
        </w:rPr>
      </w:pPr>
      <w:r w:rsidRPr="003A2BFF">
        <w:rPr>
          <w:rFonts w:ascii="Times New Roman" w:eastAsia="Calibri" w:hAnsi="Times New Roman" w:cs="Times New Roman"/>
        </w:rPr>
        <w:t>In conclusion, o</w:t>
      </w:r>
      <w:r w:rsidR="00A87652" w:rsidRPr="003A2BFF">
        <w:rPr>
          <w:rFonts w:ascii="Times New Roman" w:eastAsia="Calibri" w:hAnsi="Times New Roman" w:cs="Times New Roman"/>
        </w:rPr>
        <w:t>pen surgical excision of IAC has a very good success rate with mild transient few complications when used after failure of primary shunting or endoscopic fenestration. Total excision has superiority over partial excision. For optimum results, associated microscopic fenestration is mandatory with partial excision. We advise giving open surgical excision the chance to be the first line of surgical treatment for symptomatic IAC.</w:t>
      </w:r>
    </w:p>
    <w:p w14:paraId="158B90E6" w14:textId="77777777" w:rsidR="004C4CFE" w:rsidRPr="003A2BFF" w:rsidRDefault="0009275B" w:rsidP="005F0893">
      <w:pPr>
        <w:autoSpaceDE w:val="0"/>
        <w:autoSpaceDN w:val="0"/>
        <w:adjustRightInd w:val="0"/>
        <w:spacing w:after="0" w:line="240" w:lineRule="auto"/>
        <w:contextualSpacing/>
        <w:jc w:val="both"/>
        <w:rPr>
          <w:rFonts w:ascii="Times New Roman" w:hAnsi="Times New Roman" w:cs="Times New Roman"/>
          <w:b/>
          <w:bCs/>
        </w:rPr>
      </w:pPr>
      <w:r w:rsidRPr="003A2BFF">
        <w:rPr>
          <w:rFonts w:ascii="Times New Roman" w:hAnsi="Times New Roman" w:cs="Times New Roman"/>
          <w:b/>
          <w:bCs/>
        </w:rPr>
        <w:t xml:space="preserve">Financial support and sponsorship: </w:t>
      </w:r>
      <w:r w:rsidRPr="003A2BFF">
        <w:rPr>
          <w:rFonts w:ascii="Times New Roman" w:hAnsi="Times New Roman" w:cs="Times New Roman"/>
        </w:rPr>
        <w:t>Nil.</w:t>
      </w:r>
    </w:p>
    <w:p w14:paraId="26427556" w14:textId="77777777" w:rsidR="00450BC2" w:rsidRPr="003A2BFF" w:rsidRDefault="0009275B" w:rsidP="003A2BFF">
      <w:pPr>
        <w:autoSpaceDE w:val="0"/>
        <w:autoSpaceDN w:val="0"/>
        <w:adjustRightInd w:val="0"/>
        <w:spacing w:after="0" w:line="240" w:lineRule="auto"/>
        <w:contextualSpacing/>
        <w:jc w:val="both"/>
        <w:rPr>
          <w:rFonts w:ascii="Times New Roman" w:hAnsi="Times New Roman" w:cs="Times New Roman"/>
          <w:b/>
          <w:bCs/>
        </w:rPr>
      </w:pPr>
      <w:r w:rsidRPr="003A2BFF">
        <w:rPr>
          <w:rFonts w:ascii="Times New Roman" w:hAnsi="Times New Roman" w:cs="Times New Roman"/>
          <w:b/>
          <w:bCs/>
        </w:rPr>
        <w:t>Conflict of interest:</w:t>
      </w:r>
      <w:r w:rsidRPr="003A2BFF">
        <w:rPr>
          <w:rFonts w:ascii="Times New Roman" w:hAnsi="Times New Roman" w:cs="Times New Roman"/>
        </w:rPr>
        <w:t xml:space="preserve"> Nil.</w:t>
      </w:r>
    </w:p>
    <w:p w14:paraId="5E9C3D68" w14:textId="77777777" w:rsidR="004C4CFE" w:rsidRPr="003A2BFF" w:rsidRDefault="004C4CFE" w:rsidP="003A2BFF">
      <w:pPr>
        <w:autoSpaceDE w:val="0"/>
        <w:autoSpaceDN w:val="0"/>
        <w:adjustRightInd w:val="0"/>
        <w:spacing w:after="0" w:line="240" w:lineRule="auto"/>
        <w:contextualSpacing/>
        <w:jc w:val="both"/>
        <w:rPr>
          <w:rFonts w:ascii="Times New Roman" w:eastAsia="Calibri" w:hAnsi="Times New Roman" w:cs="Times New Roman"/>
          <w:b/>
          <w:bCs/>
          <w:lang w:val="en-US"/>
        </w:rPr>
      </w:pPr>
    </w:p>
    <w:p w14:paraId="2AEC9E77" w14:textId="77777777" w:rsidR="0092368D" w:rsidRPr="003A2BFF" w:rsidRDefault="00450BC2" w:rsidP="003A2BFF">
      <w:pPr>
        <w:autoSpaceDE w:val="0"/>
        <w:autoSpaceDN w:val="0"/>
        <w:adjustRightInd w:val="0"/>
        <w:spacing w:after="0" w:line="240" w:lineRule="auto"/>
        <w:contextualSpacing/>
        <w:jc w:val="both"/>
        <w:rPr>
          <w:rFonts w:ascii="Times New Roman" w:eastAsia="Calibri" w:hAnsi="Times New Roman" w:cs="Times New Roman"/>
          <w:b/>
          <w:bCs/>
          <w:lang w:val="en-US"/>
        </w:rPr>
      </w:pPr>
      <w:r w:rsidRPr="003A2BFF">
        <w:rPr>
          <w:rFonts w:ascii="Times New Roman" w:eastAsia="Calibri" w:hAnsi="Times New Roman" w:cs="Times New Roman"/>
          <w:b/>
          <w:bCs/>
          <w:lang w:val="en-US"/>
        </w:rPr>
        <w:t>REFERENCES</w:t>
      </w:r>
    </w:p>
    <w:p w14:paraId="52881358" w14:textId="77777777" w:rsidR="00C732A9" w:rsidRPr="00830E0B" w:rsidRDefault="00C732A9" w:rsidP="00830E0B">
      <w:pPr>
        <w:numPr>
          <w:ilvl w:val="0"/>
          <w:numId w:val="4"/>
        </w:numPr>
        <w:spacing w:after="0" w:line="240" w:lineRule="auto"/>
        <w:ind w:left="270" w:hanging="270"/>
        <w:contextualSpacing/>
        <w:jc w:val="both"/>
        <w:rPr>
          <w:rFonts w:ascii="Times New Roman" w:eastAsia="Times New Roman" w:hAnsi="Times New Roman" w:cs="Times New Roman"/>
          <w:sz w:val="17"/>
          <w:szCs w:val="17"/>
          <w:lang w:val="en-US"/>
        </w:rPr>
      </w:pPr>
      <w:r w:rsidRPr="00830E0B">
        <w:rPr>
          <w:rFonts w:ascii="Times New Roman" w:eastAsia="Times New Roman" w:hAnsi="Times New Roman" w:cs="Times New Roman"/>
          <w:b/>
          <w:bCs/>
          <w:sz w:val="17"/>
          <w:szCs w:val="17"/>
          <w:lang w:val="en-US"/>
        </w:rPr>
        <w:t>Al-</w:t>
      </w:r>
      <w:proofErr w:type="spellStart"/>
      <w:r w:rsidRPr="00830E0B">
        <w:rPr>
          <w:rFonts w:ascii="Times New Roman" w:eastAsia="Times New Roman" w:hAnsi="Times New Roman" w:cs="Times New Roman"/>
          <w:b/>
          <w:bCs/>
          <w:sz w:val="17"/>
          <w:szCs w:val="17"/>
          <w:lang w:val="en-US"/>
        </w:rPr>
        <w:t>Holou</w:t>
      </w:r>
      <w:proofErr w:type="spellEnd"/>
      <w:r w:rsidRPr="00830E0B">
        <w:rPr>
          <w:rFonts w:ascii="Times New Roman" w:eastAsia="Times New Roman" w:hAnsi="Times New Roman" w:cs="Times New Roman"/>
          <w:b/>
          <w:bCs/>
          <w:sz w:val="17"/>
          <w:szCs w:val="17"/>
          <w:lang w:val="en-US"/>
        </w:rPr>
        <w:t xml:space="preserve"> W, Yew A, </w:t>
      </w:r>
      <w:proofErr w:type="spellStart"/>
      <w:r w:rsidRPr="00830E0B">
        <w:rPr>
          <w:rFonts w:ascii="Times New Roman" w:eastAsia="Times New Roman" w:hAnsi="Times New Roman" w:cs="Times New Roman"/>
          <w:b/>
          <w:bCs/>
          <w:sz w:val="17"/>
          <w:szCs w:val="17"/>
          <w:lang w:val="en-US"/>
        </w:rPr>
        <w:t>Boomsaad</w:t>
      </w:r>
      <w:proofErr w:type="spellEnd"/>
      <w:r w:rsidRPr="00830E0B">
        <w:rPr>
          <w:rFonts w:ascii="Times New Roman" w:eastAsia="Times New Roman" w:hAnsi="Times New Roman" w:cs="Times New Roman"/>
          <w:b/>
          <w:bCs/>
          <w:sz w:val="17"/>
          <w:szCs w:val="17"/>
          <w:lang w:val="en-US"/>
        </w:rPr>
        <w:t xml:space="preserve"> Z</w:t>
      </w:r>
      <w:r w:rsidR="00C75774" w:rsidRPr="00830E0B">
        <w:rPr>
          <w:rFonts w:ascii="Times New Roman" w:eastAsia="Times New Roman" w:hAnsi="Times New Roman" w:cs="Times New Roman"/>
          <w:b/>
          <w:bCs/>
          <w:sz w:val="17"/>
          <w:szCs w:val="17"/>
          <w:lang w:val="en-US"/>
        </w:rPr>
        <w:t xml:space="preserve"> </w:t>
      </w:r>
      <w:r w:rsidR="00BC7677" w:rsidRPr="00830E0B">
        <w:rPr>
          <w:rFonts w:ascii="Times New Roman" w:eastAsia="Times New Roman" w:hAnsi="Times New Roman" w:cs="Times New Roman"/>
          <w:b/>
          <w:bCs/>
          <w:i/>
          <w:iCs/>
          <w:sz w:val="17"/>
          <w:szCs w:val="17"/>
          <w:lang w:val="en-US"/>
        </w:rPr>
        <w:t>et al.</w:t>
      </w:r>
      <w:r w:rsidR="00C75774" w:rsidRPr="00830E0B">
        <w:rPr>
          <w:rFonts w:ascii="Times New Roman" w:eastAsia="Times New Roman" w:hAnsi="Times New Roman" w:cs="Times New Roman"/>
          <w:b/>
          <w:bCs/>
          <w:sz w:val="17"/>
          <w:szCs w:val="17"/>
          <w:lang w:val="en-US"/>
        </w:rPr>
        <w:t xml:space="preserve"> (2010)</w:t>
      </w:r>
      <w:r w:rsidRPr="00830E0B">
        <w:rPr>
          <w:rFonts w:ascii="Times New Roman" w:eastAsia="Times New Roman" w:hAnsi="Times New Roman" w:cs="Times New Roman"/>
          <w:b/>
          <w:bCs/>
          <w:sz w:val="17"/>
          <w:szCs w:val="17"/>
          <w:lang w:val="en-US"/>
        </w:rPr>
        <w:t>:</w:t>
      </w:r>
      <w:r w:rsidRPr="00830E0B">
        <w:rPr>
          <w:rFonts w:ascii="Times New Roman" w:eastAsia="Times New Roman" w:hAnsi="Times New Roman" w:cs="Times New Roman"/>
          <w:sz w:val="17"/>
          <w:szCs w:val="17"/>
          <w:lang w:val="en-US"/>
        </w:rPr>
        <w:t xml:space="preserve"> Prevalence and natural history of arachnoid cysts in children. J </w:t>
      </w:r>
      <w:proofErr w:type="spellStart"/>
      <w:r w:rsidRPr="00830E0B">
        <w:rPr>
          <w:rFonts w:ascii="Times New Roman" w:eastAsia="Times New Roman" w:hAnsi="Times New Roman" w:cs="Times New Roman"/>
          <w:sz w:val="17"/>
          <w:szCs w:val="17"/>
          <w:lang w:val="en-US"/>
        </w:rPr>
        <w:t>Neurosurg</w:t>
      </w:r>
      <w:proofErr w:type="spellEnd"/>
      <w:r w:rsidR="0062539F" w:rsidRPr="00830E0B">
        <w:rPr>
          <w:rFonts w:ascii="Times New Roman" w:eastAsia="Times New Roman" w:hAnsi="Times New Roman" w:cs="Times New Roman"/>
          <w:sz w:val="17"/>
          <w:szCs w:val="17"/>
          <w:lang w:val="en-US"/>
        </w:rPr>
        <w:t xml:space="preserve"> </w:t>
      </w:r>
      <w:proofErr w:type="spellStart"/>
      <w:r w:rsidRPr="00830E0B">
        <w:rPr>
          <w:rFonts w:ascii="Times New Roman" w:eastAsia="Times New Roman" w:hAnsi="Times New Roman" w:cs="Times New Roman"/>
          <w:sz w:val="17"/>
          <w:szCs w:val="17"/>
          <w:lang w:val="en-US"/>
        </w:rPr>
        <w:t>Pediatr</w:t>
      </w:r>
      <w:proofErr w:type="spellEnd"/>
      <w:r w:rsidR="0062539F" w:rsidRPr="00830E0B">
        <w:rPr>
          <w:rFonts w:ascii="Times New Roman" w:eastAsia="Times New Roman" w:hAnsi="Times New Roman" w:cs="Times New Roman"/>
          <w:sz w:val="17"/>
          <w:szCs w:val="17"/>
          <w:lang w:val="en-US"/>
        </w:rPr>
        <w:t>.,</w:t>
      </w:r>
      <w:r w:rsidR="00125C22" w:rsidRPr="00830E0B">
        <w:rPr>
          <w:rFonts w:ascii="Times New Roman" w:eastAsia="Times New Roman" w:hAnsi="Times New Roman" w:cs="Times New Roman"/>
          <w:sz w:val="17"/>
          <w:szCs w:val="17"/>
          <w:lang w:val="en-US"/>
        </w:rPr>
        <w:t xml:space="preserve"> 5:578-</w:t>
      </w:r>
      <w:r w:rsidRPr="00830E0B">
        <w:rPr>
          <w:rFonts w:ascii="Times New Roman" w:eastAsia="Times New Roman" w:hAnsi="Times New Roman" w:cs="Times New Roman"/>
          <w:sz w:val="17"/>
          <w:szCs w:val="17"/>
          <w:lang w:val="en-US"/>
        </w:rPr>
        <w:t>585.</w:t>
      </w:r>
    </w:p>
    <w:p w14:paraId="495B082F" w14:textId="77777777" w:rsidR="00C732A9" w:rsidRPr="00830E0B" w:rsidRDefault="00C732A9" w:rsidP="00830E0B">
      <w:pPr>
        <w:numPr>
          <w:ilvl w:val="0"/>
          <w:numId w:val="4"/>
        </w:numPr>
        <w:spacing w:after="0" w:line="240" w:lineRule="auto"/>
        <w:ind w:left="270" w:hanging="270"/>
        <w:contextualSpacing/>
        <w:jc w:val="both"/>
        <w:rPr>
          <w:rFonts w:ascii="Times New Roman" w:eastAsia="Times New Roman" w:hAnsi="Times New Roman" w:cs="Times New Roman"/>
          <w:sz w:val="17"/>
          <w:szCs w:val="17"/>
          <w:lang w:val="en-US"/>
        </w:rPr>
      </w:pPr>
      <w:proofErr w:type="spellStart"/>
      <w:r w:rsidRPr="00830E0B">
        <w:rPr>
          <w:rFonts w:ascii="Times New Roman" w:eastAsia="Times New Roman" w:hAnsi="Times New Roman" w:cs="Times New Roman"/>
          <w:b/>
          <w:bCs/>
          <w:sz w:val="17"/>
          <w:szCs w:val="17"/>
          <w:lang w:val="en-US"/>
        </w:rPr>
        <w:t>Caemaert</w:t>
      </w:r>
      <w:proofErr w:type="spellEnd"/>
      <w:r w:rsidRPr="00830E0B">
        <w:rPr>
          <w:rFonts w:ascii="Times New Roman" w:eastAsia="Times New Roman" w:hAnsi="Times New Roman" w:cs="Times New Roman"/>
          <w:b/>
          <w:bCs/>
          <w:sz w:val="17"/>
          <w:szCs w:val="17"/>
          <w:lang w:val="en-US"/>
        </w:rPr>
        <w:t xml:space="preserve"> J, Abdullah J, </w:t>
      </w:r>
      <w:proofErr w:type="spellStart"/>
      <w:r w:rsidRPr="00830E0B">
        <w:rPr>
          <w:rFonts w:ascii="Times New Roman" w:eastAsia="Times New Roman" w:hAnsi="Times New Roman" w:cs="Times New Roman"/>
          <w:b/>
          <w:bCs/>
          <w:sz w:val="17"/>
          <w:szCs w:val="17"/>
          <w:lang w:val="en-US"/>
        </w:rPr>
        <w:t>Calliauw</w:t>
      </w:r>
      <w:proofErr w:type="spellEnd"/>
      <w:r w:rsidRPr="00830E0B">
        <w:rPr>
          <w:rFonts w:ascii="Times New Roman" w:eastAsia="Times New Roman" w:hAnsi="Times New Roman" w:cs="Times New Roman"/>
          <w:b/>
          <w:bCs/>
          <w:sz w:val="17"/>
          <w:szCs w:val="17"/>
          <w:lang w:val="en-US"/>
        </w:rPr>
        <w:t xml:space="preserve"> L</w:t>
      </w:r>
      <w:r w:rsidR="006B4C91" w:rsidRPr="00830E0B">
        <w:rPr>
          <w:rFonts w:ascii="Times New Roman" w:eastAsia="Times New Roman" w:hAnsi="Times New Roman" w:cs="Times New Roman"/>
          <w:b/>
          <w:bCs/>
          <w:sz w:val="17"/>
          <w:szCs w:val="17"/>
          <w:lang w:val="en-US"/>
        </w:rPr>
        <w:t xml:space="preserve"> </w:t>
      </w:r>
      <w:r w:rsidR="00BC7677" w:rsidRPr="00830E0B">
        <w:rPr>
          <w:rFonts w:ascii="Times New Roman" w:eastAsia="Times New Roman" w:hAnsi="Times New Roman" w:cs="Times New Roman"/>
          <w:b/>
          <w:bCs/>
          <w:i/>
          <w:iCs/>
          <w:sz w:val="17"/>
          <w:szCs w:val="17"/>
          <w:lang w:val="en-US"/>
        </w:rPr>
        <w:t>et al.</w:t>
      </w:r>
      <w:r w:rsidR="006B4C91" w:rsidRPr="00830E0B">
        <w:rPr>
          <w:rFonts w:ascii="Times New Roman" w:eastAsia="Times New Roman" w:hAnsi="Times New Roman" w:cs="Times New Roman"/>
          <w:b/>
          <w:bCs/>
          <w:sz w:val="17"/>
          <w:szCs w:val="17"/>
          <w:lang w:val="en-US"/>
        </w:rPr>
        <w:t xml:space="preserve"> (1992):</w:t>
      </w:r>
      <w:r w:rsidRPr="00830E0B">
        <w:rPr>
          <w:rFonts w:ascii="Times New Roman" w:eastAsia="Times New Roman" w:hAnsi="Times New Roman" w:cs="Times New Roman"/>
          <w:sz w:val="17"/>
          <w:szCs w:val="17"/>
          <w:lang w:val="en-US"/>
        </w:rPr>
        <w:t xml:space="preserve">  Endoscopic treatment of </w:t>
      </w:r>
      <w:proofErr w:type="spellStart"/>
      <w:r w:rsidRPr="00830E0B">
        <w:rPr>
          <w:rFonts w:ascii="Times New Roman" w:eastAsia="Times New Roman" w:hAnsi="Times New Roman" w:cs="Times New Roman"/>
          <w:sz w:val="17"/>
          <w:szCs w:val="17"/>
          <w:lang w:val="en-US"/>
        </w:rPr>
        <w:t>suprasellar</w:t>
      </w:r>
      <w:proofErr w:type="spellEnd"/>
      <w:r w:rsidRPr="00830E0B">
        <w:rPr>
          <w:rFonts w:ascii="Times New Roman" w:eastAsia="Times New Roman" w:hAnsi="Times New Roman" w:cs="Times New Roman"/>
          <w:sz w:val="17"/>
          <w:szCs w:val="17"/>
          <w:lang w:val="en-US"/>
        </w:rPr>
        <w:t xml:space="preserve"> arachnoid cysts. </w:t>
      </w:r>
      <w:proofErr w:type="spellStart"/>
      <w:r w:rsidRPr="00830E0B">
        <w:rPr>
          <w:rFonts w:ascii="Times New Roman" w:eastAsia="Times New Roman" w:hAnsi="Times New Roman" w:cs="Times New Roman"/>
          <w:sz w:val="17"/>
          <w:szCs w:val="17"/>
          <w:lang w:val="en-US"/>
        </w:rPr>
        <w:t>Acta</w:t>
      </w:r>
      <w:proofErr w:type="spellEnd"/>
      <w:r w:rsidR="006D489B" w:rsidRPr="00830E0B">
        <w:rPr>
          <w:rFonts w:ascii="Times New Roman" w:eastAsia="Times New Roman" w:hAnsi="Times New Roman" w:cs="Times New Roman"/>
          <w:sz w:val="17"/>
          <w:szCs w:val="17"/>
          <w:lang w:val="en-US"/>
        </w:rPr>
        <w:t xml:space="preserve"> </w:t>
      </w:r>
      <w:proofErr w:type="spellStart"/>
      <w:r w:rsidRPr="00830E0B">
        <w:rPr>
          <w:rFonts w:ascii="Times New Roman" w:eastAsia="Times New Roman" w:hAnsi="Times New Roman" w:cs="Times New Roman"/>
          <w:sz w:val="17"/>
          <w:szCs w:val="17"/>
          <w:lang w:val="en-US"/>
        </w:rPr>
        <w:t>Neurochir</w:t>
      </w:r>
      <w:proofErr w:type="spellEnd"/>
      <w:r w:rsidRPr="00830E0B">
        <w:rPr>
          <w:rFonts w:ascii="Times New Roman" w:eastAsia="Times New Roman" w:hAnsi="Times New Roman" w:cs="Times New Roman"/>
          <w:sz w:val="17"/>
          <w:szCs w:val="17"/>
          <w:lang w:val="en-US"/>
        </w:rPr>
        <w:t xml:space="preserve"> (Wien)</w:t>
      </w:r>
      <w:r w:rsidR="006D489B" w:rsidRPr="00830E0B">
        <w:rPr>
          <w:rFonts w:ascii="Times New Roman" w:eastAsia="Times New Roman" w:hAnsi="Times New Roman" w:cs="Times New Roman"/>
          <w:sz w:val="17"/>
          <w:szCs w:val="17"/>
          <w:lang w:val="en-US"/>
        </w:rPr>
        <w:t>,</w:t>
      </w:r>
      <w:r w:rsidR="00125C22" w:rsidRPr="00830E0B">
        <w:rPr>
          <w:rFonts w:ascii="Times New Roman" w:eastAsia="Times New Roman" w:hAnsi="Times New Roman" w:cs="Times New Roman"/>
          <w:sz w:val="17"/>
          <w:szCs w:val="17"/>
          <w:lang w:val="en-US"/>
        </w:rPr>
        <w:t xml:space="preserve"> 119:68-</w:t>
      </w:r>
      <w:r w:rsidRPr="00830E0B">
        <w:rPr>
          <w:rFonts w:ascii="Times New Roman" w:eastAsia="Times New Roman" w:hAnsi="Times New Roman" w:cs="Times New Roman"/>
          <w:sz w:val="17"/>
          <w:szCs w:val="17"/>
          <w:lang w:val="en-US"/>
        </w:rPr>
        <w:t>73.</w:t>
      </w:r>
    </w:p>
    <w:p w14:paraId="4455DE85" w14:textId="77777777" w:rsidR="00C732A9" w:rsidRPr="00830E0B" w:rsidRDefault="00C732A9" w:rsidP="00830E0B">
      <w:pPr>
        <w:numPr>
          <w:ilvl w:val="0"/>
          <w:numId w:val="4"/>
        </w:numPr>
        <w:spacing w:after="0" w:line="240" w:lineRule="auto"/>
        <w:ind w:left="270" w:hanging="270"/>
        <w:contextualSpacing/>
        <w:jc w:val="both"/>
        <w:rPr>
          <w:rFonts w:ascii="Times New Roman" w:eastAsia="Times New Roman" w:hAnsi="Times New Roman" w:cs="Times New Roman"/>
          <w:sz w:val="17"/>
          <w:szCs w:val="17"/>
          <w:lang w:val="en-US"/>
        </w:rPr>
      </w:pPr>
      <w:r w:rsidRPr="00830E0B">
        <w:rPr>
          <w:rFonts w:ascii="Times New Roman" w:eastAsia="Times New Roman" w:hAnsi="Times New Roman" w:cs="Times New Roman"/>
          <w:b/>
          <w:bCs/>
          <w:sz w:val="17"/>
          <w:szCs w:val="17"/>
          <w:lang w:val="en-US"/>
        </w:rPr>
        <w:t>Choi J, Kim D, Huh R</w:t>
      </w:r>
      <w:r w:rsidR="006D489B" w:rsidRPr="00830E0B">
        <w:rPr>
          <w:rFonts w:ascii="Times New Roman" w:eastAsia="Times New Roman" w:hAnsi="Times New Roman" w:cs="Times New Roman"/>
          <w:b/>
          <w:bCs/>
          <w:sz w:val="17"/>
          <w:szCs w:val="17"/>
          <w:lang w:val="en-US"/>
        </w:rPr>
        <w:t xml:space="preserve"> (1999)</w:t>
      </w:r>
      <w:r w:rsidRPr="00830E0B">
        <w:rPr>
          <w:rFonts w:ascii="Times New Roman" w:eastAsia="Times New Roman" w:hAnsi="Times New Roman" w:cs="Times New Roman"/>
          <w:b/>
          <w:bCs/>
          <w:sz w:val="17"/>
          <w:szCs w:val="17"/>
          <w:lang w:val="en-US"/>
        </w:rPr>
        <w:t>:</w:t>
      </w:r>
      <w:r w:rsidRPr="00830E0B">
        <w:rPr>
          <w:rFonts w:ascii="Times New Roman" w:eastAsia="Times New Roman" w:hAnsi="Times New Roman" w:cs="Times New Roman"/>
          <w:sz w:val="17"/>
          <w:szCs w:val="17"/>
          <w:lang w:val="en-US"/>
        </w:rPr>
        <w:t xml:space="preserve"> Endoscopic approach to arachnoid cyst. Childs </w:t>
      </w:r>
      <w:proofErr w:type="spellStart"/>
      <w:r w:rsidRPr="00830E0B">
        <w:rPr>
          <w:rFonts w:ascii="Times New Roman" w:eastAsia="Times New Roman" w:hAnsi="Times New Roman" w:cs="Times New Roman"/>
          <w:sz w:val="17"/>
          <w:szCs w:val="17"/>
          <w:lang w:val="en-US"/>
        </w:rPr>
        <w:t>Nerv</w:t>
      </w:r>
      <w:proofErr w:type="spellEnd"/>
      <w:r w:rsidR="006D489B" w:rsidRPr="00830E0B">
        <w:rPr>
          <w:rFonts w:ascii="Times New Roman" w:eastAsia="Times New Roman" w:hAnsi="Times New Roman" w:cs="Times New Roman"/>
          <w:sz w:val="17"/>
          <w:szCs w:val="17"/>
          <w:lang w:val="en-US"/>
        </w:rPr>
        <w:t xml:space="preserve"> </w:t>
      </w:r>
      <w:r w:rsidRPr="00830E0B">
        <w:rPr>
          <w:rFonts w:ascii="Times New Roman" w:eastAsia="Times New Roman" w:hAnsi="Times New Roman" w:cs="Times New Roman"/>
          <w:sz w:val="17"/>
          <w:szCs w:val="17"/>
          <w:lang w:val="en-US"/>
        </w:rPr>
        <w:t>Syst</w:t>
      </w:r>
      <w:r w:rsidR="006D489B" w:rsidRPr="00830E0B">
        <w:rPr>
          <w:rFonts w:ascii="Times New Roman" w:eastAsia="Times New Roman" w:hAnsi="Times New Roman" w:cs="Times New Roman"/>
          <w:sz w:val="17"/>
          <w:szCs w:val="17"/>
          <w:lang w:val="en-US"/>
        </w:rPr>
        <w:t>.,</w:t>
      </w:r>
      <w:r w:rsidRPr="00830E0B">
        <w:rPr>
          <w:rFonts w:ascii="Times New Roman" w:eastAsia="Times New Roman" w:hAnsi="Times New Roman" w:cs="Times New Roman"/>
          <w:sz w:val="17"/>
          <w:szCs w:val="17"/>
          <w:lang w:val="en-US"/>
        </w:rPr>
        <w:t xml:space="preserve"> 15:</w:t>
      </w:r>
      <w:r w:rsidR="00125C22" w:rsidRPr="00830E0B">
        <w:rPr>
          <w:rFonts w:ascii="Times New Roman" w:eastAsia="Times New Roman" w:hAnsi="Times New Roman" w:cs="Times New Roman"/>
          <w:sz w:val="17"/>
          <w:szCs w:val="17"/>
          <w:lang w:val="en-US"/>
        </w:rPr>
        <w:t>285-</w:t>
      </w:r>
      <w:r w:rsidRPr="00830E0B">
        <w:rPr>
          <w:rFonts w:ascii="Times New Roman" w:eastAsia="Times New Roman" w:hAnsi="Times New Roman" w:cs="Times New Roman"/>
          <w:sz w:val="17"/>
          <w:szCs w:val="17"/>
          <w:lang w:val="en-US"/>
        </w:rPr>
        <w:t>291.</w:t>
      </w:r>
    </w:p>
    <w:p w14:paraId="2D46804A" w14:textId="77777777" w:rsidR="00C732A9" w:rsidRPr="00830E0B" w:rsidRDefault="00C732A9" w:rsidP="00830E0B">
      <w:pPr>
        <w:numPr>
          <w:ilvl w:val="0"/>
          <w:numId w:val="4"/>
        </w:numPr>
        <w:spacing w:after="0" w:line="240" w:lineRule="auto"/>
        <w:ind w:left="270" w:hanging="270"/>
        <w:contextualSpacing/>
        <w:jc w:val="both"/>
        <w:rPr>
          <w:rFonts w:ascii="Times New Roman" w:eastAsia="Times New Roman" w:hAnsi="Times New Roman" w:cs="Times New Roman"/>
          <w:sz w:val="17"/>
          <w:szCs w:val="17"/>
          <w:lang w:val="en-US"/>
        </w:rPr>
      </w:pPr>
      <w:r w:rsidRPr="00830E0B">
        <w:rPr>
          <w:rFonts w:ascii="Times New Roman" w:eastAsia="Times New Roman" w:hAnsi="Times New Roman" w:cs="Times New Roman"/>
          <w:b/>
          <w:bCs/>
          <w:sz w:val="17"/>
          <w:szCs w:val="17"/>
          <w:lang w:val="en-US"/>
        </w:rPr>
        <w:t xml:space="preserve">Schroeder H, </w:t>
      </w:r>
      <w:proofErr w:type="spellStart"/>
      <w:r w:rsidRPr="00830E0B">
        <w:rPr>
          <w:rFonts w:ascii="Times New Roman" w:eastAsia="Times New Roman" w:hAnsi="Times New Roman" w:cs="Times New Roman"/>
          <w:b/>
          <w:bCs/>
          <w:sz w:val="17"/>
          <w:szCs w:val="17"/>
          <w:lang w:val="en-US"/>
        </w:rPr>
        <w:t>Gaab</w:t>
      </w:r>
      <w:proofErr w:type="spellEnd"/>
      <w:r w:rsidRPr="00830E0B">
        <w:rPr>
          <w:rFonts w:ascii="Times New Roman" w:eastAsia="Times New Roman" w:hAnsi="Times New Roman" w:cs="Times New Roman"/>
          <w:b/>
          <w:bCs/>
          <w:sz w:val="17"/>
          <w:szCs w:val="17"/>
          <w:lang w:val="en-US"/>
        </w:rPr>
        <w:t xml:space="preserve"> M</w:t>
      </w:r>
      <w:r w:rsidR="00D65ECE" w:rsidRPr="00830E0B">
        <w:rPr>
          <w:rFonts w:ascii="Times New Roman" w:eastAsia="Times New Roman" w:hAnsi="Times New Roman" w:cs="Times New Roman"/>
          <w:b/>
          <w:bCs/>
          <w:sz w:val="17"/>
          <w:szCs w:val="17"/>
          <w:lang w:val="en-US"/>
        </w:rPr>
        <w:t xml:space="preserve"> (1997)</w:t>
      </w:r>
      <w:r w:rsidRPr="00830E0B">
        <w:rPr>
          <w:rFonts w:ascii="Times New Roman" w:eastAsia="Times New Roman" w:hAnsi="Times New Roman" w:cs="Times New Roman"/>
          <w:b/>
          <w:bCs/>
          <w:sz w:val="17"/>
          <w:szCs w:val="17"/>
          <w:lang w:val="en-US"/>
        </w:rPr>
        <w:t>:</w:t>
      </w:r>
      <w:r w:rsidRPr="00830E0B">
        <w:rPr>
          <w:rFonts w:ascii="Times New Roman" w:eastAsia="Times New Roman" w:hAnsi="Times New Roman" w:cs="Times New Roman"/>
          <w:sz w:val="17"/>
          <w:szCs w:val="17"/>
          <w:lang w:val="en-US"/>
        </w:rPr>
        <w:t xml:space="preserve"> Endoscopic observation of a slit valve mechanism in a </w:t>
      </w:r>
      <w:proofErr w:type="spellStart"/>
      <w:r w:rsidRPr="00830E0B">
        <w:rPr>
          <w:rFonts w:ascii="Times New Roman" w:eastAsia="Times New Roman" w:hAnsi="Times New Roman" w:cs="Times New Roman"/>
          <w:sz w:val="17"/>
          <w:szCs w:val="17"/>
          <w:lang w:val="en-US"/>
        </w:rPr>
        <w:t>suprasellarprepontine</w:t>
      </w:r>
      <w:proofErr w:type="spellEnd"/>
      <w:r w:rsidRPr="00830E0B">
        <w:rPr>
          <w:rFonts w:ascii="Times New Roman" w:eastAsia="Times New Roman" w:hAnsi="Times New Roman" w:cs="Times New Roman"/>
          <w:sz w:val="17"/>
          <w:szCs w:val="17"/>
          <w:lang w:val="en-US"/>
        </w:rPr>
        <w:t xml:space="preserve"> arachnoid cyst: case report. Neurosurgery</w:t>
      </w:r>
      <w:r w:rsidR="00214066" w:rsidRPr="00830E0B">
        <w:rPr>
          <w:rFonts w:ascii="Times New Roman" w:eastAsia="Times New Roman" w:hAnsi="Times New Roman" w:cs="Times New Roman"/>
          <w:sz w:val="17"/>
          <w:szCs w:val="17"/>
          <w:lang w:val="en-US"/>
        </w:rPr>
        <w:t>,</w:t>
      </w:r>
      <w:r w:rsidR="00125C22" w:rsidRPr="00830E0B">
        <w:rPr>
          <w:rFonts w:ascii="Times New Roman" w:eastAsia="Times New Roman" w:hAnsi="Times New Roman" w:cs="Times New Roman"/>
          <w:sz w:val="17"/>
          <w:szCs w:val="17"/>
          <w:lang w:val="en-US"/>
        </w:rPr>
        <w:t xml:space="preserve"> 40:198-</w:t>
      </w:r>
      <w:r w:rsidRPr="00830E0B">
        <w:rPr>
          <w:rFonts w:ascii="Times New Roman" w:eastAsia="Times New Roman" w:hAnsi="Times New Roman" w:cs="Times New Roman"/>
          <w:sz w:val="17"/>
          <w:szCs w:val="17"/>
          <w:lang w:val="en-US"/>
        </w:rPr>
        <w:t>200.</w:t>
      </w:r>
    </w:p>
    <w:p w14:paraId="04B466E9" w14:textId="77777777" w:rsidR="00C732A9" w:rsidRPr="00830E0B" w:rsidRDefault="00C732A9" w:rsidP="00830E0B">
      <w:pPr>
        <w:numPr>
          <w:ilvl w:val="0"/>
          <w:numId w:val="4"/>
        </w:numPr>
        <w:spacing w:after="0" w:line="240" w:lineRule="auto"/>
        <w:ind w:left="270" w:hanging="270"/>
        <w:contextualSpacing/>
        <w:jc w:val="both"/>
        <w:rPr>
          <w:rFonts w:ascii="Times New Roman" w:eastAsia="Times New Roman" w:hAnsi="Times New Roman" w:cs="Times New Roman"/>
          <w:sz w:val="17"/>
          <w:szCs w:val="17"/>
          <w:lang w:val="en-US"/>
        </w:rPr>
      </w:pPr>
      <w:proofErr w:type="spellStart"/>
      <w:r w:rsidRPr="00830E0B">
        <w:rPr>
          <w:rFonts w:ascii="Times New Roman" w:eastAsia="Times New Roman" w:hAnsi="Times New Roman" w:cs="Times New Roman"/>
          <w:b/>
          <w:bCs/>
          <w:sz w:val="17"/>
          <w:szCs w:val="17"/>
          <w:lang w:val="en-US"/>
        </w:rPr>
        <w:t>Oberbauer</w:t>
      </w:r>
      <w:proofErr w:type="spellEnd"/>
      <w:r w:rsidRPr="00830E0B">
        <w:rPr>
          <w:rFonts w:ascii="Times New Roman" w:eastAsia="Times New Roman" w:hAnsi="Times New Roman" w:cs="Times New Roman"/>
          <w:b/>
          <w:bCs/>
          <w:sz w:val="17"/>
          <w:szCs w:val="17"/>
          <w:lang w:val="en-US"/>
        </w:rPr>
        <w:t xml:space="preserve"> R, </w:t>
      </w:r>
      <w:proofErr w:type="spellStart"/>
      <w:r w:rsidRPr="00830E0B">
        <w:rPr>
          <w:rFonts w:ascii="Times New Roman" w:eastAsia="Times New Roman" w:hAnsi="Times New Roman" w:cs="Times New Roman"/>
          <w:b/>
          <w:bCs/>
          <w:sz w:val="17"/>
          <w:szCs w:val="17"/>
          <w:lang w:val="en-US"/>
        </w:rPr>
        <w:t>Haase</w:t>
      </w:r>
      <w:proofErr w:type="spellEnd"/>
      <w:r w:rsidRPr="00830E0B">
        <w:rPr>
          <w:rFonts w:ascii="Times New Roman" w:eastAsia="Times New Roman" w:hAnsi="Times New Roman" w:cs="Times New Roman"/>
          <w:b/>
          <w:bCs/>
          <w:sz w:val="17"/>
          <w:szCs w:val="17"/>
          <w:lang w:val="en-US"/>
        </w:rPr>
        <w:t xml:space="preserve"> J, </w:t>
      </w:r>
      <w:proofErr w:type="spellStart"/>
      <w:r w:rsidRPr="00830E0B">
        <w:rPr>
          <w:rFonts w:ascii="Times New Roman" w:eastAsia="Times New Roman" w:hAnsi="Times New Roman" w:cs="Times New Roman"/>
          <w:b/>
          <w:bCs/>
          <w:sz w:val="17"/>
          <w:szCs w:val="17"/>
          <w:lang w:val="en-US"/>
        </w:rPr>
        <w:t>Pucher</w:t>
      </w:r>
      <w:proofErr w:type="spellEnd"/>
      <w:r w:rsidRPr="00830E0B">
        <w:rPr>
          <w:rFonts w:ascii="Times New Roman" w:eastAsia="Times New Roman" w:hAnsi="Times New Roman" w:cs="Times New Roman"/>
          <w:b/>
          <w:bCs/>
          <w:sz w:val="17"/>
          <w:szCs w:val="17"/>
          <w:lang w:val="en-US"/>
        </w:rPr>
        <w:t xml:space="preserve"> R</w:t>
      </w:r>
      <w:r w:rsidR="00214066" w:rsidRPr="00830E0B">
        <w:rPr>
          <w:rFonts w:ascii="Times New Roman" w:eastAsia="Times New Roman" w:hAnsi="Times New Roman" w:cs="Times New Roman"/>
          <w:b/>
          <w:bCs/>
          <w:sz w:val="17"/>
          <w:szCs w:val="17"/>
          <w:lang w:val="en-US"/>
        </w:rPr>
        <w:t xml:space="preserve"> (1992)</w:t>
      </w:r>
      <w:r w:rsidRPr="00830E0B">
        <w:rPr>
          <w:rFonts w:ascii="Times New Roman" w:eastAsia="Times New Roman" w:hAnsi="Times New Roman" w:cs="Times New Roman"/>
          <w:b/>
          <w:bCs/>
          <w:sz w:val="17"/>
          <w:szCs w:val="17"/>
          <w:lang w:val="en-US"/>
        </w:rPr>
        <w:t>:</w:t>
      </w:r>
      <w:r w:rsidRPr="00830E0B">
        <w:rPr>
          <w:rFonts w:ascii="Times New Roman" w:eastAsia="Times New Roman" w:hAnsi="Times New Roman" w:cs="Times New Roman"/>
          <w:sz w:val="17"/>
          <w:szCs w:val="17"/>
          <w:lang w:val="en-US"/>
        </w:rPr>
        <w:t xml:space="preserve"> Arachnoid cysts in children: a European co-operative study. Childs </w:t>
      </w:r>
      <w:proofErr w:type="spellStart"/>
      <w:r w:rsidRPr="00830E0B">
        <w:rPr>
          <w:rFonts w:ascii="Times New Roman" w:eastAsia="Times New Roman" w:hAnsi="Times New Roman" w:cs="Times New Roman"/>
          <w:sz w:val="17"/>
          <w:szCs w:val="17"/>
          <w:lang w:val="en-US"/>
        </w:rPr>
        <w:t>Nerv</w:t>
      </w:r>
      <w:proofErr w:type="spellEnd"/>
      <w:r w:rsidR="00214066" w:rsidRPr="00830E0B">
        <w:rPr>
          <w:rFonts w:ascii="Times New Roman" w:eastAsia="Times New Roman" w:hAnsi="Times New Roman" w:cs="Times New Roman"/>
          <w:sz w:val="17"/>
          <w:szCs w:val="17"/>
          <w:lang w:val="en-US"/>
        </w:rPr>
        <w:t xml:space="preserve"> </w:t>
      </w:r>
      <w:r w:rsidRPr="00830E0B">
        <w:rPr>
          <w:rFonts w:ascii="Times New Roman" w:eastAsia="Times New Roman" w:hAnsi="Times New Roman" w:cs="Times New Roman"/>
          <w:sz w:val="17"/>
          <w:szCs w:val="17"/>
          <w:lang w:val="en-US"/>
        </w:rPr>
        <w:t>Syst</w:t>
      </w:r>
      <w:r w:rsidR="00214066" w:rsidRPr="00830E0B">
        <w:rPr>
          <w:rFonts w:ascii="Times New Roman" w:eastAsia="Times New Roman" w:hAnsi="Times New Roman" w:cs="Times New Roman"/>
          <w:sz w:val="17"/>
          <w:szCs w:val="17"/>
          <w:lang w:val="en-US"/>
        </w:rPr>
        <w:t>.,</w:t>
      </w:r>
      <w:r w:rsidR="00125C22" w:rsidRPr="00830E0B">
        <w:rPr>
          <w:rFonts w:ascii="Times New Roman" w:eastAsia="Times New Roman" w:hAnsi="Times New Roman" w:cs="Times New Roman"/>
          <w:sz w:val="17"/>
          <w:szCs w:val="17"/>
          <w:lang w:val="en-US"/>
        </w:rPr>
        <w:t xml:space="preserve"> 8:281-</w:t>
      </w:r>
      <w:r w:rsidRPr="00830E0B">
        <w:rPr>
          <w:rFonts w:ascii="Times New Roman" w:eastAsia="Times New Roman" w:hAnsi="Times New Roman" w:cs="Times New Roman"/>
          <w:sz w:val="17"/>
          <w:szCs w:val="17"/>
          <w:lang w:val="en-US"/>
        </w:rPr>
        <w:t>286.</w:t>
      </w:r>
    </w:p>
    <w:p w14:paraId="17DCABD3" w14:textId="77777777" w:rsidR="00C732A9" w:rsidRPr="00830E0B" w:rsidRDefault="00C732A9" w:rsidP="00830E0B">
      <w:pPr>
        <w:numPr>
          <w:ilvl w:val="0"/>
          <w:numId w:val="4"/>
        </w:numPr>
        <w:spacing w:after="0" w:line="240" w:lineRule="auto"/>
        <w:ind w:left="270" w:hanging="270"/>
        <w:contextualSpacing/>
        <w:jc w:val="both"/>
        <w:rPr>
          <w:rFonts w:ascii="Times New Roman" w:eastAsia="Times New Roman" w:hAnsi="Times New Roman" w:cs="Times New Roman"/>
          <w:sz w:val="17"/>
          <w:szCs w:val="17"/>
          <w:lang w:val="en-US"/>
        </w:rPr>
      </w:pPr>
      <w:r w:rsidRPr="00830E0B">
        <w:rPr>
          <w:rFonts w:ascii="Times New Roman" w:eastAsia="Times New Roman" w:hAnsi="Times New Roman" w:cs="Times New Roman"/>
          <w:b/>
          <w:bCs/>
          <w:sz w:val="17"/>
          <w:szCs w:val="17"/>
          <w:lang w:val="en-US"/>
        </w:rPr>
        <w:t>Kang J, Lee K, Lee I</w:t>
      </w:r>
      <w:r w:rsidR="00CD65CB" w:rsidRPr="00830E0B">
        <w:rPr>
          <w:rFonts w:ascii="Times New Roman" w:eastAsia="Times New Roman" w:hAnsi="Times New Roman" w:cs="Times New Roman"/>
          <w:b/>
          <w:bCs/>
          <w:sz w:val="17"/>
          <w:szCs w:val="17"/>
          <w:lang w:val="en-US"/>
        </w:rPr>
        <w:t xml:space="preserve"> </w:t>
      </w:r>
      <w:r w:rsidR="00BC7677" w:rsidRPr="00830E0B">
        <w:rPr>
          <w:rFonts w:ascii="Times New Roman" w:eastAsia="Times New Roman" w:hAnsi="Times New Roman" w:cs="Times New Roman"/>
          <w:b/>
          <w:bCs/>
          <w:i/>
          <w:iCs/>
          <w:sz w:val="17"/>
          <w:szCs w:val="17"/>
          <w:lang w:val="en-US"/>
        </w:rPr>
        <w:t>et al.</w:t>
      </w:r>
      <w:r w:rsidR="00CD65CB" w:rsidRPr="00830E0B">
        <w:rPr>
          <w:rFonts w:ascii="Times New Roman" w:eastAsia="Times New Roman" w:hAnsi="Times New Roman" w:cs="Times New Roman"/>
          <w:b/>
          <w:bCs/>
          <w:sz w:val="17"/>
          <w:szCs w:val="17"/>
          <w:lang w:val="en-US"/>
        </w:rPr>
        <w:t xml:space="preserve"> (2000):</w:t>
      </w:r>
      <w:r w:rsidRPr="00830E0B">
        <w:rPr>
          <w:rFonts w:ascii="Times New Roman" w:eastAsia="Times New Roman" w:hAnsi="Times New Roman" w:cs="Times New Roman"/>
          <w:sz w:val="17"/>
          <w:szCs w:val="17"/>
          <w:lang w:val="en-US"/>
        </w:rPr>
        <w:t xml:space="preserve"> Shunt-independent surgical treatment of middle cranial fossa arachnoid cysts in children. Childs </w:t>
      </w:r>
      <w:proofErr w:type="spellStart"/>
      <w:r w:rsidRPr="00830E0B">
        <w:rPr>
          <w:rFonts w:ascii="Times New Roman" w:eastAsia="Times New Roman" w:hAnsi="Times New Roman" w:cs="Times New Roman"/>
          <w:sz w:val="17"/>
          <w:szCs w:val="17"/>
          <w:lang w:val="en-US"/>
        </w:rPr>
        <w:t>Nerv</w:t>
      </w:r>
      <w:proofErr w:type="spellEnd"/>
      <w:r w:rsidR="005B03A6" w:rsidRPr="00830E0B">
        <w:rPr>
          <w:rFonts w:ascii="Times New Roman" w:eastAsia="Times New Roman" w:hAnsi="Times New Roman" w:cs="Times New Roman"/>
          <w:sz w:val="17"/>
          <w:szCs w:val="17"/>
          <w:lang w:val="en-US"/>
        </w:rPr>
        <w:t xml:space="preserve"> </w:t>
      </w:r>
      <w:r w:rsidRPr="00830E0B">
        <w:rPr>
          <w:rFonts w:ascii="Times New Roman" w:eastAsia="Times New Roman" w:hAnsi="Times New Roman" w:cs="Times New Roman"/>
          <w:sz w:val="17"/>
          <w:szCs w:val="17"/>
          <w:lang w:val="en-US"/>
        </w:rPr>
        <w:t>Syst</w:t>
      </w:r>
      <w:r w:rsidR="005B03A6" w:rsidRPr="00830E0B">
        <w:rPr>
          <w:rFonts w:ascii="Times New Roman" w:eastAsia="Times New Roman" w:hAnsi="Times New Roman" w:cs="Times New Roman"/>
          <w:sz w:val="17"/>
          <w:szCs w:val="17"/>
          <w:lang w:val="en-US"/>
        </w:rPr>
        <w:t>.,</w:t>
      </w:r>
      <w:r w:rsidR="00125C22" w:rsidRPr="00830E0B">
        <w:rPr>
          <w:rFonts w:ascii="Times New Roman" w:eastAsia="Times New Roman" w:hAnsi="Times New Roman" w:cs="Times New Roman"/>
          <w:sz w:val="17"/>
          <w:szCs w:val="17"/>
          <w:lang w:val="en-US"/>
        </w:rPr>
        <w:t xml:space="preserve"> 16:111-</w:t>
      </w:r>
      <w:r w:rsidRPr="00830E0B">
        <w:rPr>
          <w:rFonts w:ascii="Times New Roman" w:eastAsia="Times New Roman" w:hAnsi="Times New Roman" w:cs="Times New Roman"/>
          <w:sz w:val="17"/>
          <w:szCs w:val="17"/>
          <w:lang w:val="en-US"/>
        </w:rPr>
        <w:t>116.</w:t>
      </w:r>
    </w:p>
    <w:p w14:paraId="07B87374" w14:textId="77777777" w:rsidR="00C732A9" w:rsidRPr="00830E0B" w:rsidRDefault="00C732A9" w:rsidP="00830E0B">
      <w:pPr>
        <w:numPr>
          <w:ilvl w:val="0"/>
          <w:numId w:val="4"/>
        </w:numPr>
        <w:spacing w:after="0" w:line="240" w:lineRule="auto"/>
        <w:ind w:left="270" w:hanging="270"/>
        <w:contextualSpacing/>
        <w:jc w:val="both"/>
        <w:rPr>
          <w:rFonts w:ascii="Times New Roman" w:eastAsia="Times New Roman" w:hAnsi="Times New Roman" w:cs="Times New Roman"/>
          <w:sz w:val="17"/>
          <w:szCs w:val="17"/>
          <w:lang w:val="en-US"/>
        </w:rPr>
      </w:pPr>
      <w:proofErr w:type="spellStart"/>
      <w:r w:rsidRPr="00830E0B">
        <w:rPr>
          <w:rFonts w:ascii="Times New Roman" w:eastAsia="Times New Roman" w:hAnsi="Times New Roman" w:cs="Times New Roman"/>
          <w:b/>
          <w:bCs/>
          <w:sz w:val="17"/>
          <w:szCs w:val="17"/>
          <w:lang w:val="en-US"/>
        </w:rPr>
        <w:t>Galassi</w:t>
      </w:r>
      <w:proofErr w:type="spellEnd"/>
      <w:r w:rsidRPr="00830E0B">
        <w:rPr>
          <w:rFonts w:ascii="Times New Roman" w:eastAsia="Times New Roman" w:hAnsi="Times New Roman" w:cs="Times New Roman"/>
          <w:b/>
          <w:bCs/>
          <w:sz w:val="17"/>
          <w:szCs w:val="17"/>
          <w:lang w:val="en-US"/>
        </w:rPr>
        <w:t xml:space="preserve"> E, </w:t>
      </w:r>
      <w:proofErr w:type="spellStart"/>
      <w:r w:rsidRPr="00830E0B">
        <w:rPr>
          <w:rFonts w:ascii="Times New Roman" w:eastAsia="Times New Roman" w:hAnsi="Times New Roman" w:cs="Times New Roman"/>
          <w:b/>
          <w:bCs/>
          <w:sz w:val="17"/>
          <w:szCs w:val="17"/>
          <w:lang w:val="en-US"/>
        </w:rPr>
        <w:t>Gaist</w:t>
      </w:r>
      <w:proofErr w:type="spellEnd"/>
      <w:r w:rsidRPr="00830E0B">
        <w:rPr>
          <w:rFonts w:ascii="Times New Roman" w:eastAsia="Times New Roman" w:hAnsi="Times New Roman" w:cs="Times New Roman"/>
          <w:b/>
          <w:bCs/>
          <w:sz w:val="17"/>
          <w:szCs w:val="17"/>
          <w:lang w:val="en-US"/>
        </w:rPr>
        <w:t xml:space="preserve"> G, Giuliani G</w:t>
      </w:r>
      <w:r w:rsidR="005B03A6" w:rsidRPr="00830E0B">
        <w:rPr>
          <w:rFonts w:ascii="Times New Roman" w:eastAsia="Times New Roman" w:hAnsi="Times New Roman" w:cs="Times New Roman"/>
          <w:b/>
          <w:bCs/>
          <w:sz w:val="17"/>
          <w:szCs w:val="17"/>
          <w:lang w:val="en-US"/>
        </w:rPr>
        <w:t xml:space="preserve"> </w:t>
      </w:r>
      <w:r w:rsidR="00BC7677" w:rsidRPr="00830E0B">
        <w:rPr>
          <w:rFonts w:ascii="Times New Roman" w:eastAsia="Times New Roman" w:hAnsi="Times New Roman" w:cs="Times New Roman"/>
          <w:b/>
          <w:bCs/>
          <w:i/>
          <w:iCs/>
          <w:sz w:val="17"/>
          <w:szCs w:val="17"/>
          <w:lang w:val="en-US"/>
        </w:rPr>
        <w:t>et al.</w:t>
      </w:r>
      <w:r w:rsidR="005B03A6" w:rsidRPr="00830E0B">
        <w:rPr>
          <w:rFonts w:ascii="Times New Roman" w:eastAsia="Times New Roman" w:hAnsi="Times New Roman" w:cs="Times New Roman"/>
          <w:b/>
          <w:bCs/>
          <w:sz w:val="17"/>
          <w:szCs w:val="17"/>
          <w:lang w:val="en-US"/>
        </w:rPr>
        <w:t xml:space="preserve"> (1988):</w:t>
      </w:r>
      <w:r w:rsidRPr="00830E0B">
        <w:rPr>
          <w:rFonts w:ascii="Times New Roman" w:eastAsia="Times New Roman" w:hAnsi="Times New Roman" w:cs="Times New Roman"/>
          <w:sz w:val="17"/>
          <w:szCs w:val="17"/>
          <w:lang w:val="en-US"/>
        </w:rPr>
        <w:t xml:space="preserve"> Arachnoid cysts of the middle cranial fossa: experience with 77 cases treated surgically. </w:t>
      </w:r>
      <w:proofErr w:type="spellStart"/>
      <w:r w:rsidRPr="00830E0B">
        <w:rPr>
          <w:rFonts w:ascii="Times New Roman" w:eastAsia="Times New Roman" w:hAnsi="Times New Roman" w:cs="Times New Roman"/>
          <w:sz w:val="17"/>
          <w:szCs w:val="17"/>
          <w:lang w:val="en-US"/>
        </w:rPr>
        <w:t>Acta</w:t>
      </w:r>
      <w:proofErr w:type="spellEnd"/>
      <w:r w:rsidR="005B03A6" w:rsidRPr="00830E0B">
        <w:rPr>
          <w:rFonts w:ascii="Times New Roman" w:eastAsia="Times New Roman" w:hAnsi="Times New Roman" w:cs="Times New Roman"/>
          <w:sz w:val="17"/>
          <w:szCs w:val="17"/>
          <w:lang w:val="en-US"/>
        </w:rPr>
        <w:t xml:space="preserve"> </w:t>
      </w:r>
      <w:proofErr w:type="spellStart"/>
      <w:proofErr w:type="gramStart"/>
      <w:r w:rsidRPr="00830E0B">
        <w:rPr>
          <w:rFonts w:ascii="Times New Roman" w:eastAsia="Times New Roman" w:hAnsi="Times New Roman" w:cs="Times New Roman"/>
          <w:sz w:val="17"/>
          <w:szCs w:val="17"/>
          <w:lang w:val="en-US"/>
        </w:rPr>
        <w:t>Neurochir</w:t>
      </w:r>
      <w:proofErr w:type="spellEnd"/>
      <w:r w:rsidR="005B03A6" w:rsidRPr="00830E0B">
        <w:rPr>
          <w:rFonts w:ascii="Times New Roman" w:eastAsia="Times New Roman" w:hAnsi="Times New Roman" w:cs="Times New Roman"/>
          <w:sz w:val="17"/>
          <w:szCs w:val="17"/>
          <w:lang w:val="en-US"/>
        </w:rPr>
        <w:t>.,</w:t>
      </w:r>
      <w:proofErr w:type="gramEnd"/>
      <w:r w:rsidR="00125C22" w:rsidRPr="00830E0B">
        <w:rPr>
          <w:rFonts w:ascii="Times New Roman" w:eastAsia="Times New Roman" w:hAnsi="Times New Roman" w:cs="Times New Roman"/>
          <w:sz w:val="17"/>
          <w:szCs w:val="17"/>
          <w:lang w:val="en-US"/>
        </w:rPr>
        <w:t xml:space="preserve"> 1988, 42:201-</w:t>
      </w:r>
      <w:r w:rsidRPr="00830E0B">
        <w:rPr>
          <w:rFonts w:ascii="Times New Roman" w:eastAsia="Times New Roman" w:hAnsi="Times New Roman" w:cs="Times New Roman"/>
          <w:sz w:val="17"/>
          <w:szCs w:val="17"/>
          <w:lang w:val="en-US"/>
        </w:rPr>
        <w:t>204.</w:t>
      </w:r>
    </w:p>
    <w:p w14:paraId="4A31ECA7" w14:textId="77777777" w:rsidR="00C732A9" w:rsidRPr="00830E0B" w:rsidRDefault="00C732A9" w:rsidP="00830E0B">
      <w:pPr>
        <w:numPr>
          <w:ilvl w:val="0"/>
          <w:numId w:val="4"/>
        </w:numPr>
        <w:spacing w:after="0" w:line="240" w:lineRule="auto"/>
        <w:ind w:left="270" w:hanging="270"/>
        <w:contextualSpacing/>
        <w:jc w:val="both"/>
        <w:rPr>
          <w:rFonts w:ascii="Times New Roman" w:eastAsia="Times New Roman" w:hAnsi="Times New Roman" w:cs="Times New Roman"/>
          <w:sz w:val="17"/>
          <w:szCs w:val="17"/>
          <w:lang w:val="en-US"/>
        </w:rPr>
      </w:pPr>
      <w:proofErr w:type="spellStart"/>
      <w:r w:rsidRPr="00830E0B">
        <w:rPr>
          <w:rFonts w:ascii="Times New Roman" w:eastAsia="Times New Roman" w:hAnsi="Times New Roman" w:cs="Times New Roman"/>
          <w:b/>
          <w:bCs/>
          <w:sz w:val="17"/>
          <w:szCs w:val="17"/>
          <w:lang w:val="en-US"/>
        </w:rPr>
        <w:t>Tamburrini</w:t>
      </w:r>
      <w:proofErr w:type="spellEnd"/>
      <w:r w:rsidRPr="00830E0B">
        <w:rPr>
          <w:rFonts w:ascii="Times New Roman" w:eastAsia="Times New Roman" w:hAnsi="Times New Roman" w:cs="Times New Roman"/>
          <w:b/>
          <w:bCs/>
          <w:sz w:val="17"/>
          <w:szCs w:val="17"/>
          <w:lang w:val="en-US"/>
        </w:rPr>
        <w:t xml:space="preserve"> G, Dal </w:t>
      </w:r>
      <w:proofErr w:type="spellStart"/>
      <w:r w:rsidRPr="00830E0B">
        <w:rPr>
          <w:rFonts w:ascii="Times New Roman" w:eastAsia="Times New Roman" w:hAnsi="Times New Roman" w:cs="Times New Roman"/>
          <w:b/>
          <w:bCs/>
          <w:sz w:val="17"/>
          <w:szCs w:val="17"/>
          <w:lang w:val="en-US"/>
        </w:rPr>
        <w:t>Fabbro</w:t>
      </w:r>
      <w:proofErr w:type="spellEnd"/>
      <w:r w:rsidRPr="00830E0B">
        <w:rPr>
          <w:rFonts w:ascii="Times New Roman" w:eastAsia="Times New Roman" w:hAnsi="Times New Roman" w:cs="Times New Roman"/>
          <w:b/>
          <w:bCs/>
          <w:sz w:val="17"/>
          <w:szCs w:val="17"/>
          <w:lang w:val="en-US"/>
        </w:rPr>
        <w:t xml:space="preserve"> M, Di Rocco C</w:t>
      </w:r>
      <w:r w:rsidR="002458A2" w:rsidRPr="00830E0B">
        <w:rPr>
          <w:rFonts w:ascii="Times New Roman" w:eastAsia="Times New Roman" w:hAnsi="Times New Roman" w:cs="Times New Roman"/>
          <w:b/>
          <w:bCs/>
          <w:sz w:val="17"/>
          <w:szCs w:val="17"/>
          <w:lang w:val="en-US"/>
        </w:rPr>
        <w:t xml:space="preserve"> (2008)</w:t>
      </w:r>
      <w:r w:rsidRPr="00830E0B">
        <w:rPr>
          <w:rFonts w:ascii="Times New Roman" w:eastAsia="Times New Roman" w:hAnsi="Times New Roman" w:cs="Times New Roman"/>
          <w:b/>
          <w:bCs/>
          <w:sz w:val="17"/>
          <w:szCs w:val="17"/>
          <w:lang w:val="en-US"/>
        </w:rPr>
        <w:t>:</w:t>
      </w:r>
      <w:r w:rsidRPr="00830E0B">
        <w:rPr>
          <w:rFonts w:ascii="Times New Roman" w:eastAsia="Times New Roman" w:hAnsi="Times New Roman" w:cs="Times New Roman"/>
          <w:sz w:val="17"/>
          <w:szCs w:val="17"/>
          <w:lang w:val="en-US"/>
        </w:rPr>
        <w:t xml:space="preserve"> </w:t>
      </w:r>
      <w:proofErr w:type="spellStart"/>
      <w:r w:rsidRPr="00830E0B">
        <w:rPr>
          <w:rFonts w:ascii="Times New Roman" w:eastAsia="Times New Roman" w:hAnsi="Times New Roman" w:cs="Times New Roman"/>
          <w:sz w:val="17"/>
          <w:szCs w:val="17"/>
          <w:lang w:val="en-US"/>
        </w:rPr>
        <w:t>Sylvian</w:t>
      </w:r>
      <w:proofErr w:type="spellEnd"/>
      <w:r w:rsidRPr="00830E0B">
        <w:rPr>
          <w:rFonts w:ascii="Times New Roman" w:eastAsia="Times New Roman" w:hAnsi="Times New Roman" w:cs="Times New Roman"/>
          <w:sz w:val="17"/>
          <w:szCs w:val="17"/>
          <w:lang w:val="en-US"/>
        </w:rPr>
        <w:t xml:space="preserve"> fissure arachnoid cysts: a survey on their diagnostic workout and practical management. Childs </w:t>
      </w:r>
      <w:proofErr w:type="spellStart"/>
      <w:r w:rsidRPr="00830E0B">
        <w:rPr>
          <w:rFonts w:ascii="Times New Roman" w:eastAsia="Times New Roman" w:hAnsi="Times New Roman" w:cs="Times New Roman"/>
          <w:sz w:val="17"/>
          <w:szCs w:val="17"/>
          <w:lang w:val="en-US"/>
        </w:rPr>
        <w:t>Nerv</w:t>
      </w:r>
      <w:proofErr w:type="spellEnd"/>
      <w:r w:rsidR="001C4FB9" w:rsidRPr="00830E0B">
        <w:rPr>
          <w:rFonts w:ascii="Times New Roman" w:eastAsia="Times New Roman" w:hAnsi="Times New Roman" w:cs="Times New Roman"/>
          <w:sz w:val="17"/>
          <w:szCs w:val="17"/>
          <w:lang w:val="en-US"/>
        </w:rPr>
        <w:t xml:space="preserve"> </w:t>
      </w:r>
      <w:r w:rsidRPr="00830E0B">
        <w:rPr>
          <w:rFonts w:ascii="Times New Roman" w:eastAsia="Times New Roman" w:hAnsi="Times New Roman" w:cs="Times New Roman"/>
          <w:sz w:val="17"/>
          <w:szCs w:val="17"/>
          <w:lang w:val="en-US"/>
        </w:rPr>
        <w:t>Syst</w:t>
      </w:r>
      <w:r w:rsidR="001C4FB9" w:rsidRPr="00830E0B">
        <w:rPr>
          <w:rFonts w:ascii="Times New Roman" w:eastAsia="Times New Roman" w:hAnsi="Times New Roman" w:cs="Times New Roman"/>
          <w:sz w:val="17"/>
          <w:szCs w:val="17"/>
          <w:lang w:val="en-US"/>
        </w:rPr>
        <w:t>.,</w:t>
      </w:r>
      <w:r w:rsidR="00125C22" w:rsidRPr="00830E0B">
        <w:rPr>
          <w:rFonts w:ascii="Times New Roman" w:eastAsia="Times New Roman" w:hAnsi="Times New Roman" w:cs="Times New Roman"/>
          <w:sz w:val="17"/>
          <w:szCs w:val="17"/>
          <w:lang w:val="en-US"/>
        </w:rPr>
        <w:t xml:space="preserve"> 24:593-</w:t>
      </w:r>
      <w:r w:rsidRPr="00830E0B">
        <w:rPr>
          <w:rFonts w:ascii="Times New Roman" w:eastAsia="Times New Roman" w:hAnsi="Times New Roman" w:cs="Times New Roman"/>
          <w:sz w:val="17"/>
          <w:szCs w:val="17"/>
          <w:lang w:val="en-US"/>
        </w:rPr>
        <w:t>604.</w:t>
      </w:r>
    </w:p>
    <w:p w14:paraId="78508F64" w14:textId="77777777" w:rsidR="00C732A9" w:rsidRPr="00830E0B" w:rsidRDefault="00C732A9" w:rsidP="00830E0B">
      <w:pPr>
        <w:numPr>
          <w:ilvl w:val="0"/>
          <w:numId w:val="4"/>
        </w:numPr>
        <w:spacing w:after="0" w:line="240" w:lineRule="auto"/>
        <w:ind w:left="270" w:hanging="270"/>
        <w:contextualSpacing/>
        <w:jc w:val="both"/>
        <w:rPr>
          <w:rFonts w:ascii="Times New Roman" w:eastAsia="Times New Roman" w:hAnsi="Times New Roman" w:cs="Times New Roman"/>
          <w:sz w:val="17"/>
          <w:szCs w:val="17"/>
          <w:lang w:val="en-US"/>
        </w:rPr>
      </w:pPr>
      <w:proofErr w:type="spellStart"/>
      <w:r w:rsidRPr="00830E0B">
        <w:rPr>
          <w:rFonts w:ascii="Times New Roman" w:eastAsia="Times New Roman" w:hAnsi="Times New Roman" w:cs="Times New Roman"/>
          <w:b/>
          <w:bCs/>
          <w:sz w:val="17"/>
          <w:szCs w:val="17"/>
          <w:shd w:val="clear" w:color="auto" w:fill="FFFFFF"/>
          <w:lang w:val="en-US"/>
        </w:rPr>
        <w:t>Jafrani</w:t>
      </w:r>
      <w:proofErr w:type="spellEnd"/>
      <w:r w:rsidRPr="00830E0B">
        <w:rPr>
          <w:rFonts w:ascii="Times New Roman" w:eastAsia="Times New Roman" w:hAnsi="Times New Roman" w:cs="Times New Roman"/>
          <w:b/>
          <w:bCs/>
          <w:sz w:val="17"/>
          <w:szCs w:val="17"/>
          <w:shd w:val="clear" w:color="auto" w:fill="FFFFFF"/>
          <w:lang w:val="en-US"/>
        </w:rPr>
        <w:t xml:space="preserve"> R, </w:t>
      </w:r>
      <w:proofErr w:type="spellStart"/>
      <w:r w:rsidRPr="00830E0B">
        <w:rPr>
          <w:rFonts w:ascii="Times New Roman" w:eastAsia="Times New Roman" w:hAnsi="Times New Roman" w:cs="Times New Roman"/>
          <w:b/>
          <w:bCs/>
          <w:sz w:val="17"/>
          <w:szCs w:val="17"/>
          <w:shd w:val="clear" w:color="auto" w:fill="FFFFFF"/>
          <w:lang w:val="en-US"/>
        </w:rPr>
        <w:t>Raskin</w:t>
      </w:r>
      <w:proofErr w:type="spellEnd"/>
      <w:r w:rsidRPr="00830E0B">
        <w:rPr>
          <w:rFonts w:ascii="Times New Roman" w:eastAsia="Times New Roman" w:hAnsi="Times New Roman" w:cs="Times New Roman"/>
          <w:b/>
          <w:bCs/>
          <w:sz w:val="17"/>
          <w:szCs w:val="17"/>
          <w:shd w:val="clear" w:color="auto" w:fill="FFFFFF"/>
          <w:lang w:val="en-US"/>
        </w:rPr>
        <w:t xml:space="preserve"> J, Kaufman </w:t>
      </w:r>
      <w:proofErr w:type="gramStart"/>
      <w:r w:rsidRPr="00830E0B">
        <w:rPr>
          <w:rFonts w:ascii="Times New Roman" w:eastAsia="Times New Roman" w:hAnsi="Times New Roman" w:cs="Times New Roman"/>
          <w:b/>
          <w:bCs/>
          <w:sz w:val="17"/>
          <w:szCs w:val="17"/>
          <w:shd w:val="clear" w:color="auto" w:fill="FFFFFF"/>
          <w:lang w:val="en-US"/>
        </w:rPr>
        <w:t>A</w:t>
      </w:r>
      <w:proofErr w:type="gramEnd"/>
      <w:r w:rsidR="001C4FB9" w:rsidRPr="00830E0B">
        <w:rPr>
          <w:rFonts w:ascii="Times New Roman" w:eastAsia="Times New Roman" w:hAnsi="Times New Roman" w:cs="Times New Roman"/>
          <w:b/>
          <w:bCs/>
          <w:sz w:val="17"/>
          <w:szCs w:val="17"/>
          <w:shd w:val="clear" w:color="auto" w:fill="FFFFFF"/>
          <w:lang w:val="en-US"/>
        </w:rPr>
        <w:t xml:space="preserve"> </w:t>
      </w:r>
      <w:r w:rsidR="00BC7677" w:rsidRPr="00830E0B">
        <w:rPr>
          <w:rFonts w:ascii="Times New Roman" w:eastAsia="Times New Roman" w:hAnsi="Times New Roman" w:cs="Times New Roman"/>
          <w:b/>
          <w:bCs/>
          <w:i/>
          <w:iCs/>
          <w:sz w:val="17"/>
          <w:szCs w:val="17"/>
          <w:lang w:val="en-US"/>
        </w:rPr>
        <w:t>et al.</w:t>
      </w:r>
      <w:r w:rsidR="001C4FB9" w:rsidRPr="00830E0B">
        <w:rPr>
          <w:rFonts w:ascii="Times New Roman" w:eastAsia="Times New Roman" w:hAnsi="Times New Roman" w:cs="Times New Roman"/>
          <w:b/>
          <w:bCs/>
          <w:sz w:val="17"/>
          <w:szCs w:val="17"/>
          <w:lang w:val="en-US"/>
        </w:rPr>
        <w:t xml:space="preserve"> (2019):</w:t>
      </w:r>
      <w:r w:rsidRPr="00830E0B">
        <w:rPr>
          <w:rFonts w:ascii="Times New Roman" w:eastAsia="Times New Roman" w:hAnsi="Times New Roman" w:cs="Times New Roman"/>
          <w:sz w:val="17"/>
          <w:szCs w:val="17"/>
          <w:shd w:val="clear" w:color="auto" w:fill="FFFFFF"/>
          <w:lang w:val="en-US"/>
        </w:rPr>
        <w:t xml:space="preserve"> Intracranial arachnoid cysts: Pediatric neurosurgery update. </w:t>
      </w:r>
      <w:proofErr w:type="spellStart"/>
      <w:r w:rsidRPr="00830E0B">
        <w:rPr>
          <w:rFonts w:ascii="Times New Roman" w:eastAsia="Times New Roman" w:hAnsi="Times New Roman" w:cs="Times New Roman"/>
          <w:sz w:val="17"/>
          <w:szCs w:val="17"/>
          <w:shd w:val="clear" w:color="auto" w:fill="FFFFFF"/>
          <w:lang w:val="en-US"/>
        </w:rPr>
        <w:t>Surg</w:t>
      </w:r>
      <w:proofErr w:type="spellEnd"/>
      <w:r w:rsidR="001C4FB9" w:rsidRPr="00830E0B">
        <w:rPr>
          <w:rFonts w:ascii="Times New Roman" w:eastAsia="Times New Roman" w:hAnsi="Times New Roman" w:cs="Times New Roman"/>
          <w:sz w:val="17"/>
          <w:szCs w:val="17"/>
          <w:shd w:val="clear" w:color="auto" w:fill="FFFFFF"/>
          <w:lang w:val="en-US"/>
        </w:rPr>
        <w:t xml:space="preserve"> </w:t>
      </w:r>
      <w:proofErr w:type="spellStart"/>
      <w:r w:rsidRPr="00830E0B">
        <w:rPr>
          <w:rFonts w:ascii="Times New Roman" w:eastAsia="Times New Roman" w:hAnsi="Times New Roman" w:cs="Times New Roman"/>
          <w:sz w:val="17"/>
          <w:szCs w:val="17"/>
          <w:shd w:val="clear" w:color="auto" w:fill="FFFFFF"/>
          <w:lang w:val="en-US"/>
        </w:rPr>
        <w:t>Neurol</w:t>
      </w:r>
      <w:proofErr w:type="spellEnd"/>
      <w:r w:rsidR="001C4FB9" w:rsidRPr="00830E0B">
        <w:rPr>
          <w:rFonts w:ascii="Times New Roman" w:eastAsia="Times New Roman" w:hAnsi="Times New Roman" w:cs="Times New Roman"/>
          <w:sz w:val="17"/>
          <w:szCs w:val="17"/>
          <w:shd w:val="clear" w:color="auto" w:fill="FFFFFF"/>
          <w:lang w:val="en-US"/>
        </w:rPr>
        <w:t xml:space="preserve"> </w:t>
      </w:r>
      <w:r w:rsidRPr="00830E0B">
        <w:rPr>
          <w:rFonts w:ascii="Times New Roman" w:eastAsia="Times New Roman" w:hAnsi="Times New Roman" w:cs="Times New Roman"/>
          <w:sz w:val="17"/>
          <w:szCs w:val="17"/>
          <w:shd w:val="clear" w:color="auto" w:fill="FFFFFF"/>
          <w:lang w:val="en-US"/>
        </w:rPr>
        <w:t>Int</w:t>
      </w:r>
      <w:r w:rsidR="001C4FB9" w:rsidRPr="00830E0B">
        <w:rPr>
          <w:rFonts w:ascii="Times New Roman" w:eastAsia="Times New Roman" w:hAnsi="Times New Roman" w:cs="Times New Roman"/>
          <w:sz w:val="17"/>
          <w:szCs w:val="17"/>
          <w:shd w:val="clear" w:color="auto" w:fill="FFFFFF"/>
          <w:lang w:val="en-US"/>
        </w:rPr>
        <w:t>.,</w:t>
      </w:r>
      <w:r w:rsidRPr="00830E0B">
        <w:rPr>
          <w:rFonts w:ascii="Times New Roman" w:eastAsia="Times New Roman" w:hAnsi="Times New Roman" w:cs="Times New Roman"/>
          <w:sz w:val="17"/>
          <w:szCs w:val="17"/>
          <w:shd w:val="clear" w:color="auto" w:fill="FFFFFF"/>
          <w:lang w:val="en-US"/>
        </w:rPr>
        <w:t xml:space="preserve"> 10:15</w:t>
      </w:r>
      <w:r w:rsidR="001C4FB9" w:rsidRPr="00830E0B">
        <w:rPr>
          <w:rFonts w:ascii="Times New Roman" w:eastAsia="Times New Roman" w:hAnsi="Times New Roman" w:cs="Times New Roman"/>
          <w:sz w:val="17"/>
          <w:szCs w:val="17"/>
          <w:shd w:val="clear" w:color="auto" w:fill="FFFFFF"/>
          <w:lang w:val="en-US"/>
        </w:rPr>
        <w:t>-19</w:t>
      </w:r>
      <w:r w:rsidRPr="00830E0B">
        <w:rPr>
          <w:rFonts w:ascii="Times New Roman" w:eastAsia="Times New Roman" w:hAnsi="Times New Roman" w:cs="Times New Roman"/>
          <w:sz w:val="17"/>
          <w:szCs w:val="17"/>
          <w:shd w:val="clear" w:color="auto" w:fill="FFFFFF"/>
          <w:lang w:val="en-US"/>
        </w:rPr>
        <w:t>.</w:t>
      </w:r>
    </w:p>
    <w:p w14:paraId="4599EF88" w14:textId="77777777" w:rsidR="00C732A9" w:rsidRPr="00830E0B" w:rsidRDefault="00C732A9" w:rsidP="00830E0B">
      <w:pPr>
        <w:numPr>
          <w:ilvl w:val="0"/>
          <w:numId w:val="4"/>
        </w:numPr>
        <w:spacing w:after="0" w:line="240" w:lineRule="auto"/>
        <w:ind w:left="270" w:hanging="270"/>
        <w:contextualSpacing/>
        <w:jc w:val="both"/>
        <w:rPr>
          <w:rFonts w:ascii="Times New Roman" w:eastAsia="Times New Roman" w:hAnsi="Times New Roman" w:cs="Times New Roman"/>
          <w:sz w:val="17"/>
          <w:szCs w:val="17"/>
          <w:lang w:val="en-US"/>
        </w:rPr>
      </w:pPr>
      <w:r w:rsidRPr="00830E0B">
        <w:rPr>
          <w:rFonts w:ascii="Times New Roman" w:eastAsia="Times New Roman" w:hAnsi="Times New Roman" w:cs="Times New Roman"/>
          <w:b/>
          <w:bCs/>
          <w:sz w:val="17"/>
          <w:szCs w:val="17"/>
          <w:lang w:val="en-US"/>
        </w:rPr>
        <w:t>Rappaport Z</w:t>
      </w:r>
      <w:r w:rsidR="001C4FB9" w:rsidRPr="00830E0B">
        <w:rPr>
          <w:rFonts w:ascii="Times New Roman" w:eastAsia="Times New Roman" w:hAnsi="Times New Roman" w:cs="Times New Roman"/>
          <w:b/>
          <w:bCs/>
          <w:sz w:val="17"/>
          <w:szCs w:val="17"/>
          <w:lang w:val="en-US"/>
        </w:rPr>
        <w:t xml:space="preserve"> (1993)</w:t>
      </w:r>
      <w:r w:rsidRPr="00830E0B">
        <w:rPr>
          <w:rFonts w:ascii="Times New Roman" w:eastAsia="Times New Roman" w:hAnsi="Times New Roman" w:cs="Times New Roman"/>
          <w:b/>
          <w:bCs/>
          <w:sz w:val="17"/>
          <w:szCs w:val="17"/>
          <w:lang w:val="en-US"/>
        </w:rPr>
        <w:t>:</w:t>
      </w:r>
      <w:r w:rsidRPr="00830E0B">
        <w:rPr>
          <w:rFonts w:ascii="Times New Roman" w:eastAsia="Times New Roman" w:hAnsi="Times New Roman" w:cs="Times New Roman"/>
          <w:sz w:val="17"/>
          <w:szCs w:val="17"/>
          <w:lang w:val="en-US"/>
        </w:rPr>
        <w:t xml:space="preserve"> </w:t>
      </w:r>
      <w:proofErr w:type="spellStart"/>
      <w:r w:rsidRPr="00830E0B">
        <w:rPr>
          <w:rFonts w:ascii="Times New Roman" w:eastAsia="Times New Roman" w:hAnsi="Times New Roman" w:cs="Times New Roman"/>
          <w:sz w:val="17"/>
          <w:szCs w:val="17"/>
          <w:lang w:val="en-US"/>
        </w:rPr>
        <w:t>Suprasellar</w:t>
      </w:r>
      <w:proofErr w:type="spellEnd"/>
      <w:r w:rsidRPr="00830E0B">
        <w:rPr>
          <w:rFonts w:ascii="Times New Roman" w:eastAsia="Times New Roman" w:hAnsi="Times New Roman" w:cs="Times New Roman"/>
          <w:sz w:val="17"/>
          <w:szCs w:val="17"/>
          <w:lang w:val="en-US"/>
        </w:rPr>
        <w:t xml:space="preserve"> arachnoid cysts: options in operative management. </w:t>
      </w:r>
      <w:proofErr w:type="spellStart"/>
      <w:r w:rsidRPr="00830E0B">
        <w:rPr>
          <w:rFonts w:ascii="Times New Roman" w:eastAsia="Times New Roman" w:hAnsi="Times New Roman" w:cs="Times New Roman"/>
          <w:sz w:val="17"/>
          <w:szCs w:val="17"/>
          <w:lang w:val="en-US"/>
        </w:rPr>
        <w:t>Acta</w:t>
      </w:r>
      <w:proofErr w:type="spellEnd"/>
      <w:r w:rsidR="00710447" w:rsidRPr="00830E0B">
        <w:rPr>
          <w:rFonts w:ascii="Times New Roman" w:eastAsia="Times New Roman" w:hAnsi="Times New Roman" w:cs="Times New Roman"/>
          <w:sz w:val="17"/>
          <w:szCs w:val="17"/>
          <w:lang w:val="en-US"/>
        </w:rPr>
        <w:t xml:space="preserve"> </w:t>
      </w:r>
      <w:proofErr w:type="spellStart"/>
      <w:r w:rsidRPr="00830E0B">
        <w:rPr>
          <w:rFonts w:ascii="Times New Roman" w:eastAsia="Times New Roman" w:hAnsi="Times New Roman" w:cs="Times New Roman"/>
          <w:sz w:val="17"/>
          <w:szCs w:val="17"/>
          <w:lang w:val="en-US"/>
        </w:rPr>
        <w:t>Neurochir</w:t>
      </w:r>
      <w:proofErr w:type="spellEnd"/>
      <w:r w:rsidRPr="00830E0B">
        <w:rPr>
          <w:rFonts w:ascii="Times New Roman" w:eastAsia="Times New Roman" w:hAnsi="Times New Roman" w:cs="Times New Roman"/>
          <w:sz w:val="17"/>
          <w:szCs w:val="17"/>
          <w:lang w:val="en-US"/>
        </w:rPr>
        <w:t xml:space="preserve"> (Wien)</w:t>
      </w:r>
      <w:r w:rsidR="00710447" w:rsidRPr="00830E0B">
        <w:rPr>
          <w:rFonts w:ascii="Times New Roman" w:eastAsia="Times New Roman" w:hAnsi="Times New Roman" w:cs="Times New Roman"/>
          <w:sz w:val="17"/>
          <w:szCs w:val="17"/>
          <w:lang w:val="en-US"/>
        </w:rPr>
        <w:t>,</w:t>
      </w:r>
      <w:r w:rsidR="00125C22" w:rsidRPr="00830E0B">
        <w:rPr>
          <w:rFonts w:ascii="Times New Roman" w:eastAsia="Times New Roman" w:hAnsi="Times New Roman" w:cs="Times New Roman"/>
          <w:sz w:val="17"/>
          <w:szCs w:val="17"/>
          <w:lang w:val="en-US"/>
        </w:rPr>
        <w:t xml:space="preserve"> 122:71-</w:t>
      </w:r>
      <w:r w:rsidRPr="00830E0B">
        <w:rPr>
          <w:rFonts w:ascii="Times New Roman" w:eastAsia="Times New Roman" w:hAnsi="Times New Roman" w:cs="Times New Roman"/>
          <w:sz w:val="17"/>
          <w:szCs w:val="17"/>
          <w:lang w:val="en-US"/>
        </w:rPr>
        <w:t>75.</w:t>
      </w:r>
    </w:p>
    <w:p w14:paraId="3D870627" w14:textId="77777777" w:rsidR="00C732A9" w:rsidRPr="00830E0B" w:rsidRDefault="00C732A9" w:rsidP="00830E0B">
      <w:pPr>
        <w:numPr>
          <w:ilvl w:val="0"/>
          <w:numId w:val="4"/>
        </w:numPr>
        <w:spacing w:after="0" w:line="240" w:lineRule="auto"/>
        <w:ind w:left="270" w:hanging="270"/>
        <w:contextualSpacing/>
        <w:jc w:val="both"/>
        <w:rPr>
          <w:rFonts w:ascii="Times New Roman" w:eastAsia="Times New Roman" w:hAnsi="Times New Roman" w:cs="Times New Roman"/>
          <w:sz w:val="17"/>
          <w:szCs w:val="17"/>
          <w:lang w:val="en-US"/>
        </w:rPr>
      </w:pPr>
      <w:proofErr w:type="spellStart"/>
      <w:r w:rsidRPr="00830E0B">
        <w:rPr>
          <w:rFonts w:ascii="Times New Roman" w:eastAsia="Times New Roman" w:hAnsi="Times New Roman" w:cs="Times New Roman"/>
          <w:b/>
          <w:bCs/>
          <w:sz w:val="17"/>
          <w:szCs w:val="17"/>
          <w:lang w:val="en-US"/>
        </w:rPr>
        <w:t>Charalampaki</w:t>
      </w:r>
      <w:proofErr w:type="spellEnd"/>
      <w:r w:rsidRPr="00830E0B">
        <w:rPr>
          <w:rFonts w:ascii="Times New Roman" w:eastAsia="Times New Roman" w:hAnsi="Times New Roman" w:cs="Times New Roman"/>
          <w:b/>
          <w:bCs/>
          <w:sz w:val="17"/>
          <w:szCs w:val="17"/>
          <w:lang w:val="en-US"/>
        </w:rPr>
        <w:t xml:space="preserve"> P, </w:t>
      </w:r>
      <w:proofErr w:type="spellStart"/>
      <w:r w:rsidRPr="00830E0B">
        <w:rPr>
          <w:rFonts w:ascii="Times New Roman" w:eastAsia="Times New Roman" w:hAnsi="Times New Roman" w:cs="Times New Roman"/>
          <w:b/>
          <w:bCs/>
          <w:sz w:val="17"/>
          <w:szCs w:val="17"/>
          <w:lang w:val="en-US"/>
        </w:rPr>
        <w:t>Filippi</w:t>
      </w:r>
      <w:proofErr w:type="spellEnd"/>
      <w:r w:rsidRPr="00830E0B">
        <w:rPr>
          <w:rFonts w:ascii="Times New Roman" w:eastAsia="Times New Roman" w:hAnsi="Times New Roman" w:cs="Times New Roman"/>
          <w:b/>
          <w:bCs/>
          <w:sz w:val="17"/>
          <w:szCs w:val="17"/>
          <w:lang w:val="en-US"/>
        </w:rPr>
        <w:t xml:space="preserve"> R, </w:t>
      </w:r>
      <w:proofErr w:type="spellStart"/>
      <w:r w:rsidRPr="00830E0B">
        <w:rPr>
          <w:rFonts w:ascii="Times New Roman" w:eastAsia="Times New Roman" w:hAnsi="Times New Roman" w:cs="Times New Roman"/>
          <w:b/>
          <w:bCs/>
          <w:sz w:val="17"/>
          <w:szCs w:val="17"/>
          <w:lang w:val="en-US"/>
        </w:rPr>
        <w:t>Welschehold</w:t>
      </w:r>
      <w:proofErr w:type="spellEnd"/>
      <w:r w:rsidRPr="00830E0B">
        <w:rPr>
          <w:rFonts w:ascii="Times New Roman" w:eastAsia="Times New Roman" w:hAnsi="Times New Roman" w:cs="Times New Roman"/>
          <w:b/>
          <w:bCs/>
          <w:sz w:val="17"/>
          <w:szCs w:val="17"/>
          <w:lang w:val="en-US"/>
        </w:rPr>
        <w:t xml:space="preserve"> S</w:t>
      </w:r>
      <w:r w:rsidR="00710447" w:rsidRPr="00830E0B">
        <w:rPr>
          <w:rFonts w:ascii="Times New Roman" w:eastAsia="Times New Roman" w:hAnsi="Times New Roman" w:cs="Times New Roman"/>
          <w:b/>
          <w:bCs/>
          <w:sz w:val="17"/>
          <w:szCs w:val="17"/>
          <w:lang w:val="en-US"/>
        </w:rPr>
        <w:t xml:space="preserve"> </w:t>
      </w:r>
      <w:r w:rsidR="00BC7677" w:rsidRPr="00830E0B">
        <w:rPr>
          <w:rFonts w:ascii="Times New Roman" w:eastAsia="Times New Roman" w:hAnsi="Times New Roman" w:cs="Times New Roman"/>
          <w:b/>
          <w:bCs/>
          <w:i/>
          <w:iCs/>
          <w:sz w:val="17"/>
          <w:szCs w:val="17"/>
          <w:lang w:val="en-US"/>
        </w:rPr>
        <w:t>et al.</w:t>
      </w:r>
      <w:r w:rsidR="00710447" w:rsidRPr="00830E0B">
        <w:rPr>
          <w:rFonts w:ascii="Times New Roman" w:eastAsia="Times New Roman" w:hAnsi="Times New Roman" w:cs="Times New Roman"/>
          <w:b/>
          <w:bCs/>
          <w:sz w:val="17"/>
          <w:szCs w:val="17"/>
          <w:lang w:val="en-US"/>
        </w:rPr>
        <w:t xml:space="preserve"> (2005):</w:t>
      </w:r>
      <w:r w:rsidRPr="00830E0B">
        <w:rPr>
          <w:rFonts w:ascii="Times New Roman" w:eastAsia="Times New Roman" w:hAnsi="Times New Roman" w:cs="Times New Roman"/>
          <w:sz w:val="17"/>
          <w:szCs w:val="17"/>
          <w:lang w:val="en-US"/>
        </w:rPr>
        <w:t xml:space="preserve"> Endoscopic and endoscope-assisted neurosurgical treatment of </w:t>
      </w:r>
      <w:proofErr w:type="spellStart"/>
      <w:r w:rsidRPr="00830E0B">
        <w:rPr>
          <w:rFonts w:ascii="Times New Roman" w:eastAsia="Times New Roman" w:hAnsi="Times New Roman" w:cs="Times New Roman"/>
          <w:sz w:val="17"/>
          <w:szCs w:val="17"/>
          <w:lang w:val="en-US"/>
        </w:rPr>
        <w:t>suprasellararachnoidal</w:t>
      </w:r>
      <w:proofErr w:type="spellEnd"/>
      <w:r w:rsidRPr="00830E0B">
        <w:rPr>
          <w:rFonts w:ascii="Times New Roman" w:eastAsia="Times New Roman" w:hAnsi="Times New Roman" w:cs="Times New Roman"/>
          <w:sz w:val="17"/>
          <w:szCs w:val="17"/>
          <w:lang w:val="en-US"/>
        </w:rPr>
        <w:t xml:space="preserve"> cysts (Mickey Mouse cysts). Minim Invasive </w:t>
      </w:r>
      <w:proofErr w:type="spellStart"/>
      <w:proofErr w:type="gramStart"/>
      <w:r w:rsidRPr="00830E0B">
        <w:rPr>
          <w:rFonts w:ascii="Times New Roman" w:eastAsia="Times New Roman" w:hAnsi="Times New Roman" w:cs="Times New Roman"/>
          <w:sz w:val="17"/>
          <w:szCs w:val="17"/>
          <w:lang w:val="en-US"/>
        </w:rPr>
        <w:t>Neurosurg</w:t>
      </w:r>
      <w:proofErr w:type="spellEnd"/>
      <w:r w:rsidR="00710447" w:rsidRPr="00830E0B">
        <w:rPr>
          <w:rFonts w:ascii="Times New Roman" w:eastAsia="Times New Roman" w:hAnsi="Times New Roman" w:cs="Times New Roman"/>
          <w:sz w:val="17"/>
          <w:szCs w:val="17"/>
          <w:lang w:val="en-US"/>
        </w:rPr>
        <w:t>.,</w:t>
      </w:r>
      <w:proofErr w:type="gramEnd"/>
      <w:r w:rsidRPr="00830E0B">
        <w:rPr>
          <w:rFonts w:ascii="Times New Roman" w:eastAsia="Times New Roman" w:hAnsi="Times New Roman" w:cs="Times New Roman"/>
          <w:sz w:val="17"/>
          <w:szCs w:val="17"/>
          <w:lang w:val="en-US"/>
        </w:rPr>
        <w:t xml:space="preserve"> 48:</w:t>
      </w:r>
      <w:r w:rsidR="00710447" w:rsidRPr="00830E0B">
        <w:rPr>
          <w:rFonts w:ascii="Times New Roman" w:eastAsia="Times New Roman" w:hAnsi="Times New Roman" w:cs="Times New Roman"/>
          <w:sz w:val="17"/>
          <w:szCs w:val="17"/>
          <w:lang w:val="en-US"/>
        </w:rPr>
        <w:t xml:space="preserve"> </w:t>
      </w:r>
      <w:r w:rsidR="00125C22" w:rsidRPr="00830E0B">
        <w:rPr>
          <w:rFonts w:ascii="Times New Roman" w:eastAsia="Times New Roman" w:hAnsi="Times New Roman" w:cs="Times New Roman"/>
          <w:sz w:val="17"/>
          <w:szCs w:val="17"/>
          <w:lang w:val="en-US"/>
        </w:rPr>
        <w:t>283-</w:t>
      </w:r>
      <w:r w:rsidRPr="00830E0B">
        <w:rPr>
          <w:rFonts w:ascii="Times New Roman" w:eastAsia="Times New Roman" w:hAnsi="Times New Roman" w:cs="Times New Roman"/>
          <w:sz w:val="17"/>
          <w:szCs w:val="17"/>
          <w:lang w:val="en-US"/>
        </w:rPr>
        <w:t>288.</w:t>
      </w:r>
    </w:p>
    <w:p w14:paraId="0003E688" w14:textId="77777777" w:rsidR="00C732A9" w:rsidRPr="00830E0B" w:rsidRDefault="00C732A9" w:rsidP="00830E0B">
      <w:pPr>
        <w:numPr>
          <w:ilvl w:val="0"/>
          <w:numId w:val="4"/>
        </w:numPr>
        <w:spacing w:after="0" w:line="240" w:lineRule="auto"/>
        <w:ind w:left="270" w:hanging="270"/>
        <w:contextualSpacing/>
        <w:jc w:val="both"/>
        <w:rPr>
          <w:rFonts w:ascii="Times New Roman" w:eastAsia="Times New Roman" w:hAnsi="Times New Roman" w:cs="Times New Roman"/>
          <w:sz w:val="17"/>
          <w:szCs w:val="17"/>
          <w:lang w:val="en-US"/>
        </w:rPr>
      </w:pPr>
      <w:proofErr w:type="spellStart"/>
      <w:r w:rsidRPr="00830E0B">
        <w:rPr>
          <w:rFonts w:ascii="Times New Roman" w:eastAsia="Times New Roman" w:hAnsi="Times New Roman" w:cs="Times New Roman"/>
          <w:b/>
          <w:bCs/>
          <w:sz w:val="17"/>
          <w:szCs w:val="17"/>
          <w:lang w:val="es-ES"/>
        </w:rPr>
        <w:lastRenderedPageBreak/>
        <w:t>Ersahin</w:t>
      </w:r>
      <w:proofErr w:type="spellEnd"/>
      <w:r w:rsidRPr="00830E0B">
        <w:rPr>
          <w:rFonts w:ascii="Times New Roman" w:eastAsia="Times New Roman" w:hAnsi="Times New Roman" w:cs="Times New Roman"/>
          <w:b/>
          <w:bCs/>
          <w:sz w:val="17"/>
          <w:szCs w:val="17"/>
          <w:lang w:val="es-ES"/>
        </w:rPr>
        <w:t xml:space="preserve"> Y, </w:t>
      </w:r>
      <w:proofErr w:type="spellStart"/>
      <w:r w:rsidRPr="00830E0B">
        <w:rPr>
          <w:rFonts w:ascii="Times New Roman" w:eastAsia="Times New Roman" w:hAnsi="Times New Roman" w:cs="Times New Roman"/>
          <w:b/>
          <w:bCs/>
          <w:sz w:val="17"/>
          <w:szCs w:val="17"/>
          <w:lang w:val="es-ES"/>
        </w:rPr>
        <w:t>Kesikci</w:t>
      </w:r>
      <w:proofErr w:type="spellEnd"/>
      <w:r w:rsidRPr="00830E0B">
        <w:rPr>
          <w:rFonts w:ascii="Times New Roman" w:eastAsia="Times New Roman" w:hAnsi="Times New Roman" w:cs="Times New Roman"/>
          <w:b/>
          <w:bCs/>
          <w:sz w:val="17"/>
          <w:szCs w:val="17"/>
          <w:lang w:val="es-ES"/>
        </w:rPr>
        <w:t xml:space="preserve"> H, </w:t>
      </w:r>
      <w:proofErr w:type="spellStart"/>
      <w:r w:rsidRPr="00830E0B">
        <w:rPr>
          <w:rFonts w:ascii="Times New Roman" w:eastAsia="Times New Roman" w:hAnsi="Times New Roman" w:cs="Times New Roman"/>
          <w:b/>
          <w:bCs/>
          <w:sz w:val="17"/>
          <w:szCs w:val="17"/>
          <w:lang w:val="es-ES"/>
        </w:rPr>
        <w:t>Ruksen</w:t>
      </w:r>
      <w:proofErr w:type="spellEnd"/>
      <w:r w:rsidRPr="00830E0B">
        <w:rPr>
          <w:rFonts w:ascii="Times New Roman" w:eastAsia="Times New Roman" w:hAnsi="Times New Roman" w:cs="Times New Roman"/>
          <w:b/>
          <w:bCs/>
          <w:sz w:val="17"/>
          <w:szCs w:val="17"/>
          <w:lang w:val="es-ES"/>
        </w:rPr>
        <w:t xml:space="preserve"> M</w:t>
      </w:r>
      <w:r w:rsidR="00710447" w:rsidRPr="00830E0B">
        <w:rPr>
          <w:rFonts w:ascii="Times New Roman" w:eastAsia="Times New Roman" w:hAnsi="Times New Roman" w:cs="Times New Roman"/>
          <w:b/>
          <w:bCs/>
          <w:sz w:val="17"/>
          <w:szCs w:val="17"/>
          <w:lang w:val="es-ES"/>
        </w:rPr>
        <w:t xml:space="preserve"> </w:t>
      </w:r>
      <w:r w:rsidR="00BC7677" w:rsidRPr="00830E0B">
        <w:rPr>
          <w:rFonts w:ascii="Times New Roman" w:eastAsia="Times New Roman" w:hAnsi="Times New Roman" w:cs="Times New Roman"/>
          <w:b/>
          <w:bCs/>
          <w:i/>
          <w:iCs/>
          <w:sz w:val="17"/>
          <w:szCs w:val="17"/>
          <w:lang w:val="es-ES"/>
        </w:rPr>
        <w:t>et al.</w:t>
      </w:r>
      <w:r w:rsidR="00710447" w:rsidRPr="00830E0B">
        <w:rPr>
          <w:rFonts w:ascii="Times New Roman" w:eastAsia="Times New Roman" w:hAnsi="Times New Roman" w:cs="Times New Roman"/>
          <w:b/>
          <w:bCs/>
          <w:sz w:val="17"/>
          <w:szCs w:val="17"/>
          <w:lang w:val="es-ES"/>
        </w:rPr>
        <w:t xml:space="preserve"> </w:t>
      </w:r>
      <w:r w:rsidR="00710447" w:rsidRPr="00830E0B">
        <w:rPr>
          <w:rFonts w:ascii="Times New Roman" w:eastAsia="Times New Roman" w:hAnsi="Times New Roman" w:cs="Times New Roman"/>
          <w:b/>
          <w:bCs/>
          <w:sz w:val="17"/>
          <w:szCs w:val="17"/>
          <w:lang w:val="en-US"/>
        </w:rPr>
        <w:t>(2008):</w:t>
      </w:r>
      <w:r w:rsidRPr="00830E0B">
        <w:rPr>
          <w:rFonts w:ascii="Times New Roman" w:eastAsia="Times New Roman" w:hAnsi="Times New Roman" w:cs="Times New Roman"/>
          <w:sz w:val="17"/>
          <w:szCs w:val="17"/>
          <w:lang w:val="en-US"/>
        </w:rPr>
        <w:t xml:space="preserve"> Endoscopic treatment of </w:t>
      </w:r>
      <w:proofErr w:type="spellStart"/>
      <w:r w:rsidRPr="00830E0B">
        <w:rPr>
          <w:rFonts w:ascii="Times New Roman" w:eastAsia="Times New Roman" w:hAnsi="Times New Roman" w:cs="Times New Roman"/>
          <w:sz w:val="17"/>
          <w:szCs w:val="17"/>
          <w:lang w:val="en-US"/>
        </w:rPr>
        <w:t>suprasellar</w:t>
      </w:r>
      <w:proofErr w:type="spellEnd"/>
      <w:r w:rsidRPr="00830E0B">
        <w:rPr>
          <w:rFonts w:ascii="Times New Roman" w:eastAsia="Times New Roman" w:hAnsi="Times New Roman" w:cs="Times New Roman"/>
          <w:sz w:val="17"/>
          <w:szCs w:val="17"/>
          <w:lang w:val="en-US"/>
        </w:rPr>
        <w:t xml:space="preserve"> arachnoid cysts. Childs </w:t>
      </w:r>
      <w:proofErr w:type="spellStart"/>
      <w:r w:rsidRPr="00830E0B">
        <w:rPr>
          <w:rFonts w:ascii="Times New Roman" w:eastAsia="Times New Roman" w:hAnsi="Times New Roman" w:cs="Times New Roman"/>
          <w:sz w:val="17"/>
          <w:szCs w:val="17"/>
          <w:lang w:val="en-US"/>
        </w:rPr>
        <w:t>Nerv</w:t>
      </w:r>
      <w:proofErr w:type="spellEnd"/>
      <w:r w:rsidR="00710447" w:rsidRPr="00830E0B">
        <w:rPr>
          <w:rFonts w:ascii="Times New Roman" w:eastAsia="Times New Roman" w:hAnsi="Times New Roman" w:cs="Times New Roman"/>
          <w:sz w:val="17"/>
          <w:szCs w:val="17"/>
          <w:lang w:val="en-US"/>
        </w:rPr>
        <w:t xml:space="preserve"> </w:t>
      </w:r>
      <w:r w:rsidRPr="00830E0B">
        <w:rPr>
          <w:rFonts w:ascii="Times New Roman" w:eastAsia="Times New Roman" w:hAnsi="Times New Roman" w:cs="Times New Roman"/>
          <w:sz w:val="17"/>
          <w:szCs w:val="17"/>
          <w:lang w:val="en-US"/>
        </w:rPr>
        <w:t>Syst</w:t>
      </w:r>
      <w:r w:rsidR="00710447" w:rsidRPr="00830E0B">
        <w:rPr>
          <w:rFonts w:ascii="Times New Roman" w:eastAsia="Times New Roman" w:hAnsi="Times New Roman" w:cs="Times New Roman"/>
          <w:sz w:val="17"/>
          <w:szCs w:val="17"/>
          <w:lang w:val="en-US"/>
        </w:rPr>
        <w:t>.,</w:t>
      </w:r>
      <w:r w:rsidR="00125C22" w:rsidRPr="00830E0B">
        <w:rPr>
          <w:rFonts w:ascii="Times New Roman" w:eastAsia="Times New Roman" w:hAnsi="Times New Roman" w:cs="Times New Roman"/>
          <w:sz w:val="17"/>
          <w:szCs w:val="17"/>
          <w:lang w:val="en-US"/>
        </w:rPr>
        <w:t xml:space="preserve"> 24:1013-</w:t>
      </w:r>
      <w:r w:rsidRPr="00830E0B">
        <w:rPr>
          <w:rFonts w:ascii="Times New Roman" w:eastAsia="Times New Roman" w:hAnsi="Times New Roman" w:cs="Times New Roman"/>
          <w:sz w:val="17"/>
          <w:szCs w:val="17"/>
          <w:lang w:val="en-US"/>
        </w:rPr>
        <w:t>1020.</w:t>
      </w:r>
    </w:p>
    <w:p w14:paraId="30AF9326" w14:textId="77777777" w:rsidR="00C732A9" w:rsidRPr="00830E0B" w:rsidRDefault="00C732A9" w:rsidP="00830E0B">
      <w:pPr>
        <w:numPr>
          <w:ilvl w:val="0"/>
          <w:numId w:val="4"/>
        </w:numPr>
        <w:spacing w:after="0" w:line="240" w:lineRule="auto"/>
        <w:ind w:left="270" w:hanging="270"/>
        <w:contextualSpacing/>
        <w:jc w:val="both"/>
        <w:rPr>
          <w:rFonts w:ascii="Times New Roman" w:eastAsia="Times New Roman" w:hAnsi="Times New Roman" w:cs="Times New Roman"/>
          <w:sz w:val="17"/>
          <w:szCs w:val="17"/>
          <w:lang w:val="en-US"/>
        </w:rPr>
      </w:pPr>
      <w:proofErr w:type="spellStart"/>
      <w:r w:rsidRPr="00830E0B">
        <w:rPr>
          <w:rFonts w:ascii="Times New Roman" w:eastAsia="Times New Roman" w:hAnsi="Times New Roman" w:cs="Times New Roman"/>
          <w:b/>
          <w:bCs/>
          <w:sz w:val="17"/>
          <w:szCs w:val="17"/>
          <w:lang w:val="es-ES"/>
        </w:rPr>
        <w:t>Gangemi</w:t>
      </w:r>
      <w:proofErr w:type="spellEnd"/>
      <w:r w:rsidRPr="00830E0B">
        <w:rPr>
          <w:rFonts w:ascii="Times New Roman" w:eastAsia="Times New Roman" w:hAnsi="Times New Roman" w:cs="Times New Roman"/>
          <w:b/>
          <w:bCs/>
          <w:sz w:val="17"/>
          <w:szCs w:val="17"/>
          <w:lang w:val="es-ES"/>
        </w:rPr>
        <w:t xml:space="preserve"> M, </w:t>
      </w:r>
      <w:proofErr w:type="spellStart"/>
      <w:r w:rsidRPr="00830E0B">
        <w:rPr>
          <w:rFonts w:ascii="Times New Roman" w:eastAsia="Times New Roman" w:hAnsi="Times New Roman" w:cs="Times New Roman"/>
          <w:b/>
          <w:bCs/>
          <w:sz w:val="17"/>
          <w:szCs w:val="17"/>
          <w:lang w:val="es-ES"/>
        </w:rPr>
        <w:t>Colella</w:t>
      </w:r>
      <w:proofErr w:type="spellEnd"/>
      <w:r w:rsidRPr="00830E0B">
        <w:rPr>
          <w:rFonts w:ascii="Times New Roman" w:eastAsia="Times New Roman" w:hAnsi="Times New Roman" w:cs="Times New Roman"/>
          <w:b/>
          <w:bCs/>
          <w:sz w:val="17"/>
          <w:szCs w:val="17"/>
          <w:lang w:val="es-ES"/>
        </w:rPr>
        <w:t xml:space="preserve"> G, Magro F</w:t>
      </w:r>
      <w:r w:rsidR="00451B6F" w:rsidRPr="00830E0B">
        <w:rPr>
          <w:rFonts w:ascii="Times New Roman" w:eastAsia="Times New Roman" w:hAnsi="Times New Roman" w:cs="Times New Roman"/>
          <w:b/>
          <w:bCs/>
          <w:sz w:val="17"/>
          <w:szCs w:val="17"/>
          <w:lang w:val="es-ES"/>
        </w:rPr>
        <w:t xml:space="preserve"> </w:t>
      </w:r>
      <w:r w:rsidR="00BC7677" w:rsidRPr="00830E0B">
        <w:rPr>
          <w:rFonts w:ascii="Times New Roman" w:eastAsia="Times New Roman" w:hAnsi="Times New Roman" w:cs="Times New Roman"/>
          <w:b/>
          <w:bCs/>
          <w:i/>
          <w:iCs/>
          <w:sz w:val="17"/>
          <w:szCs w:val="17"/>
          <w:lang w:val="es-ES"/>
        </w:rPr>
        <w:t>et al.</w:t>
      </w:r>
      <w:r w:rsidR="00451B6F" w:rsidRPr="00830E0B">
        <w:rPr>
          <w:rFonts w:ascii="Times New Roman" w:eastAsia="Times New Roman" w:hAnsi="Times New Roman" w:cs="Times New Roman"/>
          <w:b/>
          <w:bCs/>
          <w:sz w:val="17"/>
          <w:szCs w:val="17"/>
          <w:lang w:val="es-ES"/>
        </w:rPr>
        <w:t xml:space="preserve"> </w:t>
      </w:r>
      <w:r w:rsidR="00451B6F" w:rsidRPr="00830E0B">
        <w:rPr>
          <w:rFonts w:ascii="Times New Roman" w:eastAsia="Times New Roman" w:hAnsi="Times New Roman" w:cs="Times New Roman"/>
          <w:b/>
          <w:bCs/>
          <w:sz w:val="17"/>
          <w:szCs w:val="17"/>
          <w:lang w:val="en-US"/>
        </w:rPr>
        <w:t>(2007):</w:t>
      </w:r>
      <w:r w:rsidRPr="00830E0B">
        <w:rPr>
          <w:rFonts w:ascii="Times New Roman" w:eastAsia="Times New Roman" w:hAnsi="Times New Roman" w:cs="Times New Roman"/>
          <w:sz w:val="17"/>
          <w:szCs w:val="17"/>
          <w:lang w:val="en-US"/>
        </w:rPr>
        <w:t xml:space="preserve"> </w:t>
      </w:r>
      <w:proofErr w:type="spellStart"/>
      <w:r w:rsidRPr="00830E0B">
        <w:rPr>
          <w:rFonts w:ascii="Times New Roman" w:eastAsia="Times New Roman" w:hAnsi="Times New Roman" w:cs="Times New Roman"/>
          <w:sz w:val="17"/>
          <w:szCs w:val="17"/>
          <w:lang w:val="en-US"/>
        </w:rPr>
        <w:t>Suprasellar</w:t>
      </w:r>
      <w:proofErr w:type="spellEnd"/>
      <w:r w:rsidRPr="00830E0B">
        <w:rPr>
          <w:rFonts w:ascii="Times New Roman" w:eastAsia="Times New Roman" w:hAnsi="Times New Roman" w:cs="Times New Roman"/>
          <w:sz w:val="17"/>
          <w:szCs w:val="17"/>
          <w:lang w:val="en-US"/>
        </w:rPr>
        <w:t xml:space="preserve"> arachnoid cysts: endoscopy versus microsurgical cyst excision and shunting. Br J </w:t>
      </w:r>
      <w:proofErr w:type="spellStart"/>
      <w:proofErr w:type="gramStart"/>
      <w:r w:rsidRPr="00830E0B">
        <w:rPr>
          <w:rFonts w:ascii="Times New Roman" w:eastAsia="Times New Roman" w:hAnsi="Times New Roman" w:cs="Times New Roman"/>
          <w:sz w:val="17"/>
          <w:szCs w:val="17"/>
          <w:lang w:val="en-US"/>
        </w:rPr>
        <w:t>Neurosurg</w:t>
      </w:r>
      <w:proofErr w:type="spellEnd"/>
      <w:r w:rsidR="00AA63B9" w:rsidRPr="00830E0B">
        <w:rPr>
          <w:rFonts w:ascii="Times New Roman" w:eastAsia="Times New Roman" w:hAnsi="Times New Roman" w:cs="Times New Roman"/>
          <w:sz w:val="17"/>
          <w:szCs w:val="17"/>
          <w:lang w:val="en-US"/>
        </w:rPr>
        <w:t>.</w:t>
      </w:r>
      <w:r w:rsidR="00125C22" w:rsidRPr="00830E0B">
        <w:rPr>
          <w:rFonts w:ascii="Times New Roman" w:eastAsia="Times New Roman" w:hAnsi="Times New Roman" w:cs="Times New Roman"/>
          <w:sz w:val="17"/>
          <w:szCs w:val="17"/>
          <w:lang w:val="en-US"/>
        </w:rPr>
        <w:t>,</w:t>
      </w:r>
      <w:proofErr w:type="gramEnd"/>
      <w:r w:rsidR="00125C22" w:rsidRPr="00830E0B">
        <w:rPr>
          <w:rFonts w:ascii="Times New Roman" w:eastAsia="Times New Roman" w:hAnsi="Times New Roman" w:cs="Times New Roman"/>
          <w:sz w:val="17"/>
          <w:szCs w:val="17"/>
          <w:lang w:val="en-US"/>
        </w:rPr>
        <w:t xml:space="preserve"> 21:276-</w:t>
      </w:r>
      <w:r w:rsidRPr="00830E0B">
        <w:rPr>
          <w:rFonts w:ascii="Times New Roman" w:eastAsia="Times New Roman" w:hAnsi="Times New Roman" w:cs="Times New Roman"/>
          <w:sz w:val="17"/>
          <w:szCs w:val="17"/>
          <w:lang w:val="en-US"/>
        </w:rPr>
        <w:t>280.</w:t>
      </w:r>
    </w:p>
    <w:p w14:paraId="5AACE4EF" w14:textId="77777777" w:rsidR="00C732A9" w:rsidRPr="00830E0B" w:rsidRDefault="00C732A9" w:rsidP="00830E0B">
      <w:pPr>
        <w:numPr>
          <w:ilvl w:val="0"/>
          <w:numId w:val="4"/>
        </w:numPr>
        <w:spacing w:after="0" w:line="240" w:lineRule="auto"/>
        <w:ind w:left="270" w:hanging="270"/>
        <w:contextualSpacing/>
        <w:jc w:val="both"/>
        <w:rPr>
          <w:rFonts w:ascii="Times New Roman" w:eastAsia="Times New Roman" w:hAnsi="Times New Roman" w:cs="Times New Roman"/>
          <w:sz w:val="17"/>
          <w:szCs w:val="17"/>
          <w:lang w:val="en-US"/>
        </w:rPr>
      </w:pPr>
      <w:proofErr w:type="spellStart"/>
      <w:r w:rsidRPr="00830E0B">
        <w:rPr>
          <w:rFonts w:ascii="Times New Roman" w:eastAsia="Times New Roman" w:hAnsi="Times New Roman" w:cs="Times New Roman"/>
          <w:b/>
          <w:bCs/>
          <w:sz w:val="17"/>
          <w:szCs w:val="17"/>
          <w:lang w:val="es-ES"/>
        </w:rPr>
        <w:t>Pei</w:t>
      </w:r>
      <w:proofErr w:type="spellEnd"/>
      <w:r w:rsidRPr="00830E0B">
        <w:rPr>
          <w:rFonts w:ascii="Times New Roman" w:eastAsia="Times New Roman" w:hAnsi="Times New Roman" w:cs="Times New Roman"/>
          <w:b/>
          <w:bCs/>
          <w:sz w:val="17"/>
          <w:szCs w:val="17"/>
          <w:lang w:val="es-ES"/>
        </w:rPr>
        <w:t xml:space="preserve"> A, Zhang Y, </w:t>
      </w:r>
      <w:proofErr w:type="spellStart"/>
      <w:r w:rsidRPr="00830E0B">
        <w:rPr>
          <w:rFonts w:ascii="Times New Roman" w:eastAsia="Times New Roman" w:hAnsi="Times New Roman" w:cs="Times New Roman"/>
          <w:b/>
          <w:bCs/>
          <w:sz w:val="17"/>
          <w:szCs w:val="17"/>
          <w:lang w:val="es-ES"/>
        </w:rPr>
        <w:t>Zong</w:t>
      </w:r>
      <w:proofErr w:type="spellEnd"/>
      <w:r w:rsidRPr="00830E0B">
        <w:rPr>
          <w:rFonts w:ascii="Times New Roman" w:eastAsia="Times New Roman" w:hAnsi="Times New Roman" w:cs="Times New Roman"/>
          <w:b/>
          <w:bCs/>
          <w:sz w:val="17"/>
          <w:szCs w:val="17"/>
          <w:lang w:val="es-ES"/>
        </w:rPr>
        <w:t xml:space="preserve"> X</w:t>
      </w:r>
      <w:r w:rsidR="00BC4E9C" w:rsidRPr="00830E0B">
        <w:rPr>
          <w:rFonts w:ascii="Times New Roman" w:eastAsia="Times New Roman" w:hAnsi="Times New Roman" w:cs="Times New Roman"/>
          <w:b/>
          <w:bCs/>
          <w:sz w:val="17"/>
          <w:szCs w:val="17"/>
          <w:lang w:val="es-ES"/>
        </w:rPr>
        <w:t xml:space="preserve"> </w:t>
      </w:r>
      <w:r w:rsidR="00BC7677" w:rsidRPr="00830E0B">
        <w:rPr>
          <w:rFonts w:ascii="Times New Roman" w:eastAsia="Times New Roman" w:hAnsi="Times New Roman" w:cs="Times New Roman"/>
          <w:b/>
          <w:bCs/>
          <w:i/>
          <w:iCs/>
          <w:sz w:val="17"/>
          <w:szCs w:val="17"/>
          <w:lang w:val="es-ES"/>
        </w:rPr>
        <w:t>et al.</w:t>
      </w:r>
      <w:r w:rsidR="00BC4E9C" w:rsidRPr="00830E0B">
        <w:rPr>
          <w:rFonts w:ascii="Times New Roman" w:eastAsia="Times New Roman" w:hAnsi="Times New Roman" w:cs="Times New Roman"/>
          <w:b/>
          <w:bCs/>
          <w:sz w:val="17"/>
          <w:szCs w:val="17"/>
          <w:lang w:val="es-ES"/>
        </w:rPr>
        <w:t xml:space="preserve"> </w:t>
      </w:r>
      <w:r w:rsidR="00BC4E9C" w:rsidRPr="00830E0B">
        <w:rPr>
          <w:rFonts w:ascii="Times New Roman" w:eastAsia="Times New Roman" w:hAnsi="Times New Roman" w:cs="Times New Roman"/>
          <w:b/>
          <w:bCs/>
          <w:sz w:val="17"/>
          <w:szCs w:val="17"/>
          <w:lang w:val="en-US"/>
        </w:rPr>
        <w:t>(2007):</w:t>
      </w:r>
      <w:r w:rsidRPr="00830E0B">
        <w:rPr>
          <w:rFonts w:ascii="Times New Roman" w:eastAsia="Times New Roman" w:hAnsi="Times New Roman" w:cs="Times New Roman"/>
          <w:sz w:val="17"/>
          <w:szCs w:val="17"/>
          <w:lang w:val="en-US"/>
        </w:rPr>
        <w:t xml:space="preserve"> Endoscopic treatment of </w:t>
      </w:r>
      <w:proofErr w:type="spellStart"/>
      <w:r w:rsidRPr="00830E0B">
        <w:rPr>
          <w:rFonts w:ascii="Times New Roman" w:eastAsia="Times New Roman" w:hAnsi="Times New Roman" w:cs="Times New Roman"/>
          <w:sz w:val="17"/>
          <w:szCs w:val="17"/>
          <w:lang w:val="en-US"/>
        </w:rPr>
        <w:t>suprasellar</w:t>
      </w:r>
      <w:proofErr w:type="spellEnd"/>
      <w:r w:rsidRPr="00830E0B">
        <w:rPr>
          <w:rFonts w:ascii="Times New Roman" w:eastAsia="Times New Roman" w:hAnsi="Times New Roman" w:cs="Times New Roman"/>
          <w:sz w:val="17"/>
          <w:szCs w:val="17"/>
          <w:lang w:val="en-US"/>
        </w:rPr>
        <w:t xml:space="preserve"> arachnoid cysts. </w:t>
      </w:r>
      <w:proofErr w:type="spellStart"/>
      <w:r w:rsidRPr="00830E0B">
        <w:rPr>
          <w:rFonts w:ascii="Times New Roman" w:eastAsia="Times New Roman" w:hAnsi="Times New Roman" w:cs="Times New Roman"/>
          <w:sz w:val="17"/>
          <w:szCs w:val="17"/>
          <w:lang w:val="en-US"/>
        </w:rPr>
        <w:t>Zhonghua</w:t>
      </w:r>
      <w:proofErr w:type="spellEnd"/>
      <w:r w:rsidRPr="00830E0B">
        <w:rPr>
          <w:rFonts w:ascii="Times New Roman" w:eastAsia="Times New Roman" w:hAnsi="Times New Roman" w:cs="Times New Roman"/>
          <w:sz w:val="17"/>
          <w:szCs w:val="17"/>
          <w:lang w:val="en-US"/>
        </w:rPr>
        <w:t xml:space="preserve"> Yi </w:t>
      </w:r>
      <w:proofErr w:type="spellStart"/>
      <w:r w:rsidRPr="00830E0B">
        <w:rPr>
          <w:rFonts w:ascii="Times New Roman" w:eastAsia="Times New Roman" w:hAnsi="Times New Roman" w:cs="Times New Roman"/>
          <w:sz w:val="17"/>
          <w:szCs w:val="17"/>
          <w:lang w:val="en-US"/>
        </w:rPr>
        <w:t>Xue</w:t>
      </w:r>
      <w:proofErr w:type="spellEnd"/>
      <w:r w:rsidR="00660275" w:rsidRPr="00830E0B">
        <w:rPr>
          <w:rFonts w:ascii="Times New Roman" w:eastAsia="Times New Roman" w:hAnsi="Times New Roman" w:cs="Times New Roman"/>
          <w:sz w:val="17"/>
          <w:szCs w:val="17"/>
          <w:lang w:val="en-US"/>
        </w:rPr>
        <w:t xml:space="preserve"> </w:t>
      </w:r>
      <w:proofErr w:type="spellStart"/>
      <w:r w:rsidRPr="00830E0B">
        <w:rPr>
          <w:rFonts w:ascii="Times New Roman" w:eastAsia="Times New Roman" w:hAnsi="Times New Roman" w:cs="Times New Roman"/>
          <w:sz w:val="17"/>
          <w:szCs w:val="17"/>
          <w:lang w:val="en-US"/>
        </w:rPr>
        <w:t>ZaZhi</w:t>
      </w:r>
      <w:proofErr w:type="spellEnd"/>
      <w:r w:rsidR="00660275" w:rsidRPr="00830E0B">
        <w:rPr>
          <w:rFonts w:ascii="Times New Roman" w:eastAsia="Times New Roman" w:hAnsi="Times New Roman" w:cs="Times New Roman"/>
          <w:sz w:val="17"/>
          <w:szCs w:val="17"/>
          <w:lang w:val="en-US"/>
        </w:rPr>
        <w:t>.</w:t>
      </w:r>
      <w:r w:rsidR="00125C22" w:rsidRPr="00830E0B">
        <w:rPr>
          <w:rFonts w:ascii="Times New Roman" w:eastAsia="Times New Roman" w:hAnsi="Times New Roman" w:cs="Times New Roman"/>
          <w:sz w:val="17"/>
          <w:szCs w:val="17"/>
          <w:lang w:val="en-US"/>
        </w:rPr>
        <w:t>, 87:311-</w:t>
      </w:r>
      <w:r w:rsidRPr="00830E0B">
        <w:rPr>
          <w:rFonts w:ascii="Times New Roman" w:eastAsia="Times New Roman" w:hAnsi="Times New Roman" w:cs="Times New Roman"/>
          <w:sz w:val="17"/>
          <w:szCs w:val="17"/>
          <w:lang w:val="en-US"/>
        </w:rPr>
        <w:t>314.</w:t>
      </w:r>
    </w:p>
    <w:p w14:paraId="35D77B1B" w14:textId="77777777" w:rsidR="00C732A9" w:rsidRPr="00830E0B" w:rsidRDefault="00C732A9" w:rsidP="00830E0B">
      <w:pPr>
        <w:numPr>
          <w:ilvl w:val="0"/>
          <w:numId w:val="4"/>
        </w:numPr>
        <w:spacing w:after="0" w:line="240" w:lineRule="auto"/>
        <w:ind w:left="270" w:hanging="270"/>
        <w:contextualSpacing/>
        <w:jc w:val="both"/>
        <w:rPr>
          <w:rFonts w:ascii="Times New Roman" w:eastAsia="Times New Roman" w:hAnsi="Times New Roman" w:cs="Times New Roman"/>
          <w:sz w:val="17"/>
          <w:szCs w:val="17"/>
          <w:lang w:val="en-US"/>
        </w:rPr>
      </w:pPr>
      <w:proofErr w:type="spellStart"/>
      <w:r w:rsidRPr="00830E0B">
        <w:rPr>
          <w:rFonts w:ascii="Times New Roman" w:eastAsia="Times New Roman" w:hAnsi="Times New Roman" w:cs="Times New Roman"/>
          <w:b/>
          <w:bCs/>
          <w:sz w:val="17"/>
          <w:szCs w:val="17"/>
          <w:lang w:val="es-ES"/>
        </w:rPr>
        <w:t>Alexiou</w:t>
      </w:r>
      <w:proofErr w:type="spellEnd"/>
      <w:r w:rsidRPr="00830E0B">
        <w:rPr>
          <w:rFonts w:ascii="Times New Roman" w:eastAsia="Times New Roman" w:hAnsi="Times New Roman" w:cs="Times New Roman"/>
          <w:b/>
          <w:bCs/>
          <w:sz w:val="17"/>
          <w:szCs w:val="17"/>
          <w:lang w:val="es-ES"/>
        </w:rPr>
        <w:t xml:space="preserve"> G, Varela M, </w:t>
      </w:r>
      <w:proofErr w:type="spellStart"/>
      <w:r w:rsidRPr="00830E0B">
        <w:rPr>
          <w:rFonts w:ascii="Times New Roman" w:eastAsia="Times New Roman" w:hAnsi="Times New Roman" w:cs="Times New Roman"/>
          <w:b/>
          <w:bCs/>
          <w:sz w:val="17"/>
          <w:szCs w:val="17"/>
          <w:lang w:val="es-ES"/>
        </w:rPr>
        <w:t>Sfakianos</w:t>
      </w:r>
      <w:proofErr w:type="spellEnd"/>
      <w:r w:rsidRPr="00830E0B">
        <w:rPr>
          <w:rFonts w:ascii="Times New Roman" w:eastAsia="Times New Roman" w:hAnsi="Times New Roman" w:cs="Times New Roman"/>
          <w:b/>
          <w:bCs/>
          <w:sz w:val="17"/>
          <w:szCs w:val="17"/>
          <w:lang w:val="es-ES"/>
        </w:rPr>
        <w:t xml:space="preserve"> G</w:t>
      </w:r>
      <w:r w:rsidR="0079703E" w:rsidRPr="00830E0B">
        <w:rPr>
          <w:rFonts w:ascii="Times New Roman" w:eastAsia="Times New Roman" w:hAnsi="Times New Roman" w:cs="Times New Roman"/>
          <w:b/>
          <w:bCs/>
          <w:sz w:val="17"/>
          <w:szCs w:val="17"/>
          <w:lang w:val="es-ES"/>
        </w:rPr>
        <w:t xml:space="preserve"> </w:t>
      </w:r>
      <w:r w:rsidR="00BC7677" w:rsidRPr="00830E0B">
        <w:rPr>
          <w:rFonts w:ascii="Times New Roman" w:eastAsia="Times New Roman" w:hAnsi="Times New Roman" w:cs="Times New Roman"/>
          <w:b/>
          <w:bCs/>
          <w:i/>
          <w:iCs/>
          <w:sz w:val="17"/>
          <w:szCs w:val="17"/>
          <w:lang w:val="es-ES"/>
        </w:rPr>
        <w:t>et al.</w:t>
      </w:r>
      <w:r w:rsidR="0079703E" w:rsidRPr="00830E0B">
        <w:rPr>
          <w:rFonts w:ascii="Times New Roman" w:eastAsia="Times New Roman" w:hAnsi="Times New Roman" w:cs="Times New Roman"/>
          <w:b/>
          <w:bCs/>
          <w:sz w:val="17"/>
          <w:szCs w:val="17"/>
          <w:lang w:val="es-ES"/>
        </w:rPr>
        <w:t xml:space="preserve"> </w:t>
      </w:r>
      <w:r w:rsidR="0079703E" w:rsidRPr="00830E0B">
        <w:rPr>
          <w:rFonts w:ascii="Times New Roman" w:eastAsia="Times New Roman" w:hAnsi="Times New Roman" w:cs="Times New Roman"/>
          <w:b/>
          <w:bCs/>
          <w:sz w:val="17"/>
          <w:szCs w:val="17"/>
          <w:lang w:val="en-US"/>
        </w:rPr>
        <w:t>(2010):</w:t>
      </w:r>
      <w:r w:rsidRPr="00830E0B">
        <w:rPr>
          <w:rFonts w:ascii="Times New Roman" w:eastAsia="Times New Roman" w:hAnsi="Times New Roman" w:cs="Times New Roman"/>
          <w:sz w:val="17"/>
          <w:szCs w:val="17"/>
          <w:lang w:val="en-US"/>
        </w:rPr>
        <w:t xml:space="preserve"> Shunting for the treatment of arachnoid cysts in children. Neurosurgery</w:t>
      </w:r>
      <w:r w:rsidR="00A14D8B" w:rsidRPr="00830E0B">
        <w:rPr>
          <w:rFonts w:ascii="Times New Roman" w:eastAsia="Times New Roman" w:hAnsi="Times New Roman" w:cs="Times New Roman"/>
          <w:sz w:val="17"/>
          <w:szCs w:val="17"/>
          <w:lang w:val="en-US"/>
        </w:rPr>
        <w:t>,</w:t>
      </w:r>
      <w:r w:rsidR="00125C22" w:rsidRPr="00830E0B">
        <w:rPr>
          <w:rFonts w:ascii="Times New Roman" w:eastAsia="Times New Roman" w:hAnsi="Times New Roman" w:cs="Times New Roman"/>
          <w:sz w:val="17"/>
          <w:szCs w:val="17"/>
          <w:lang w:val="en-US"/>
        </w:rPr>
        <w:t xml:space="preserve"> 67:1632-</w:t>
      </w:r>
      <w:r w:rsidRPr="00830E0B">
        <w:rPr>
          <w:rFonts w:ascii="Times New Roman" w:eastAsia="Times New Roman" w:hAnsi="Times New Roman" w:cs="Times New Roman"/>
          <w:sz w:val="17"/>
          <w:szCs w:val="17"/>
          <w:lang w:val="en-US"/>
        </w:rPr>
        <w:t>1636.</w:t>
      </w:r>
    </w:p>
    <w:p w14:paraId="269A8789" w14:textId="77777777" w:rsidR="00C732A9" w:rsidRPr="00830E0B" w:rsidRDefault="00C732A9" w:rsidP="00830E0B">
      <w:pPr>
        <w:numPr>
          <w:ilvl w:val="0"/>
          <w:numId w:val="4"/>
        </w:numPr>
        <w:spacing w:after="0" w:line="240" w:lineRule="auto"/>
        <w:ind w:left="270" w:hanging="270"/>
        <w:contextualSpacing/>
        <w:jc w:val="both"/>
        <w:rPr>
          <w:rFonts w:ascii="Times New Roman" w:eastAsia="Times New Roman" w:hAnsi="Times New Roman" w:cs="Times New Roman"/>
          <w:sz w:val="17"/>
          <w:szCs w:val="17"/>
          <w:lang w:val="en-US"/>
        </w:rPr>
      </w:pPr>
      <w:proofErr w:type="spellStart"/>
      <w:r w:rsidRPr="00830E0B">
        <w:rPr>
          <w:rFonts w:ascii="Times New Roman" w:eastAsia="Times New Roman" w:hAnsi="Times New Roman" w:cs="Times New Roman"/>
          <w:b/>
          <w:bCs/>
          <w:sz w:val="17"/>
          <w:szCs w:val="17"/>
          <w:lang w:val="es-ES"/>
        </w:rPr>
        <w:t>Shim</w:t>
      </w:r>
      <w:proofErr w:type="spellEnd"/>
      <w:r w:rsidRPr="00830E0B">
        <w:rPr>
          <w:rFonts w:ascii="Times New Roman" w:eastAsia="Times New Roman" w:hAnsi="Times New Roman" w:cs="Times New Roman"/>
          <w:b/>
          <w:bCs/>
          <w:sz w:val="17"/>
          <w:szCs w:val="17"/>
          <w:lang w:val="es-ES"/>
        </w:rPr>
        <w:t xml:space="preserve"> K, Lee Y, Park E</w:t>
      </w:r>
      <w:r w:rsidR="004729AC" w:rsidRPr="00830E0B">
        <w:rPr>
          <w:rFonts w:ascii="Times New Roman" w:eastAsia="Times New Roman" w:hAnsi="Times New Roman" w:cs="Times New Roman"/>
          <w:b/>
          <w:bCs/>
          <w:sz w:val="17"/>
          <w:szCs w:val="17"/>
          <w:lang w:val="es-ES"/>
        </w:rPr>
        <w:t xml:space="preserve"> </w:t>
      </w:r>
      <w:r w:rsidR="00BC7677" w:rsidRPr="00830E0B">
        <w:rPr>
          <w:rFonts w:ascii="Times New Roman" w:eastAsia="Times New Roman" w:hAnsi="Times New Roman" w:cs="Times New Roman"/>
          <w:b/>
          <w:bCs/>
          <w:i/>
          <w:iCs/>
          <w:sz w:val="17"/>
          <w:szCs w:val="17"/>
          <w:lang w:val="es-ES"/>
        </w:rPr>
        <w:t>et al.</w:t>
      </w:r>
      <w:r w:rsidR="004729AC" w:rsidRPr="00830E0B">
        <w:rPr>
          <w:rFonts w:ascii="Times New Roman" w:eastAsia="Times New Roman" w:hAnsi="Times New Roman" w:cs="Times New Roman"/>
          <w:b/>
          <w:bCs/>
          <w:sz w:val="17"/>
          <w:szCs w:val="17"/>
          <w:lang w:val="es-ES"/>
        </w:rPr>
        <w:t xml:space="preserve"> </w:t>
      </w:r>
      <w:r w:rsidR="004729AC" w:rsidRPr="00830E0B">
        <w:rPr>
          <w:rFonts w:ascii="Times New Roman" w:eastAsia="Times New Roman" w:hAnsi="Times New Roman" w:cs="Times New Roman"/>
          <w:b/>
          <w:bCs/>
          <w:sz w:val="17"/>
          <w:szCs w:val="17"/>
          <w:lang w:val="en-US"/>
        </w:rPr>
        <w:t>(2009):</w:t>
      </w:r>
      <w:r w:rsidRPr="00830E0B">
        <w:rPr>
          <w:rFonts w:ascii="Times New Roman" w:eastAsia="Times New Roman" w:hAnsi="Times New Roman" w:cs="Times New Roman"/>
          <w:sz w:val="17"/>
          <w:szCs w:val="17"/>
          <w:lang w:val="en-US"/>
        </w:rPr>
        <w:t xml:space="preserve"> Treatment option for arachnoid cysts. Childs </w:t>
      </w:r>
      <w:proofErr w:type="spellStart"/>
      <w:r w:rsidRPr="00830E0B">
        <w:rPr>
          <w:rFonts w:ascii="Times New Roman" w:eastAsia="Times New Roman" w:hAnsi="Times New Roman" w:cs="Times New Roman"/>
          <w:sz w:val="17"/>
          <w:szCs w:val="17"/>
          <w:lang w:val="en-US"/>
        </w:rPr>
        <w:t>Nerv</w:t>
      </w:r>
      <w:proofErr w:type="spellEnd"/>
      <w:r w:rsidR="004729AC" w:rsidRPr="00830E0B">
        <w:rPr>
          <w:rFonts w:ascii="Times New Roman" w:eastAsia="Times New Roman" w:hAnsi="Times New Roman" w:cs="Times New Roman"/>
          <w:sz w:val="17"/>
          <w:szCs w:val="17"/>
          <w:lang w:val="en-US"/>
        </w:rPr>
        <w:t xml:space="preserve"> </w:t>
      </w:r>
      <w:r w:rsidRPr="00830E0B">
        <w:rPr>
          <w:rFonts w:ascii="Times New Roman" w:eastAsia="Times New Roman" w:hAnsi="Times New Roman" w:cs="Times New Roman"/>
          <w:sz w:val="17"/>
          <w:szCs w:val="17"/>
          <w:lang w:val="en-US"/>
        </w:rPr>
        <w:t>Syst</w:t>
      </w:r>
      <w:r w:rsidR="004729AC" w:rsidRPr="00830E0B">
        <w:rPr>
          <w:rFonts w:ascii="Times New Roman" w:eastAsia="Times New Roman" w:hAnsi="Times New Roman" w:cs="Times New Roman"/>
          <w:sz w:val="17"/>
          <w:szCs w:val="17"/>
          <w:lang w:val="en-US"/>
        </w:rPr>
        <w:t>.,</w:t>
      </w:r>
      <w:r w:rsidR="00125C22" w:rsidRPr="00830E0B">
        <w:rPr>
          <w:rFonts w:ascii="Times New Roman" w:eastAsia="Times New Roman" w:hAnsi="Times New Roman" w:cs="Times New Roman"/>
          <w:sz w:val="17"/>
          <w:szCs w:val="17"/>
          <w:lang w:val="en-US"/>
        </w:rPr>
        <w:t xml:space="preserve"> 25:1459-</w:t>
      </w:r>
      <w:r w:rsidRPr="00830E0B">
        <w:rPr>
          <w:rFonts w:ascii="Times New Roman" w:eastAsia="Times New Roman" w:hAnsi="Times New Roman" w:cs="Times New Roman"/>
          <w:sz w:val="17"/>
          <w:szCs w:val="17"/>
          <w:lang w:val="en-US"/>
        </w:rPr>
        <w:t>1466.</w:t>
      </w:r>
    </w:p>
    <w:p w14:paraId="114E6C9D" w14:textId="77777777" w:rsidR="00C732A9" w:rsidRPr="00830E0B" w:rsidRDefault="00C732A9" w:rsidP="00830E0B">
      <w:pPr>
        <w:numPr>
          <w:ilvl w:val="0"/>
          <w:numId w:val="4"/>
        </w:numPr>
        <w:spacing w:after="0" w:line="240" w:lineRule="auto"/>
        <w:ind w:left="270" w:hanging="270"/>
        <w:contextualSpacing/>
        <w:jc w:val="both"/>
        <w:rPr>
          <w:rFonts w:ascii="Times New Roman" w:eastAsia="Times New Roman" w:hAnsi="Times New Roman" w:cs="Times New Roman"/>
          <w:sz w:val="17"/>
          <w:szCs w:val="17"/>
          <w:lang w:val="en-US"/>
        </w:rPr>
      </w:pPr>
      <w:r w:rsidRPr="00830E0B">
        <w:rPr>
          <w:rFonts w:ascii="Times New Roman" w:eastAsia="Times New Roman" w:hAnsi="Times New Roman" w:cs="Times New Roman"/>
          <w:b/>
          <w:bCs/>
          <w:sz w:val="17"/>
          <w:szCs w:val="17"/>
          <w:lang w:val="en-US"/>
        </w:rPr>
        <w:t>Zhang B, Zhang Y, Ma Z</w:t>
      </w:r>
      <w:r w:rsidR="004729AC" w:rsidRPr="00830E0B">
        <w:rPr>
          <w:rFonts w:ascii="Times New Roman" w:eastAsia="Times New Roman" w:hAnsi="Times New Roman" w:cs="Times New Roman"/>
          <w:b/>
          <w:bCs/>
          <w:sz w:val="17"/>
          <w:szCs w:val="17"/>
          <w:lang w:val="en-US"/>
        </w:rPr>
        <w:t xml:space="preserve"> (2012)</w:t>
      </w:r>
      <w:r w:rsidRPr="00830E0B">
        <w:rPr>
          <w:rFonts w:ascii="Times New Roman" w:eastAsia="Times New Roman" w:hAnsi="Times New Roman" w:cs="Times New Roman"/>
          <w:b/>
          <w:bCs/>
          <w:sz w:val="17"/>
          <w:szCs w:val="17"/>
          <w:lang w:val="en-US"/>
        </w:rPr>
        <w:t>:</w:t>
      </w:r>
      <w:r w:rsidRPr="00830E0B">
        <w:rPr>
          <w:rFonts w:ascii="Times New Roman" w:eastAsia="Times New Roman" w:hAnsi="Times New Roman" w:cs="Times New Roman"/>
          <w:sz w:val="17"/>
          <w:szCs w:val="17"/>
          <w:lang w:val="en-US"/>
        </w:rPr>
        <w:t xml:space="preserve"> Long-term results of </w:t>
      </w:r>
      <w:proofErr w:type="spellStart"/>
      <w:r w:rsidRPr="00830E0B">
        <w:rPr>
          <w:rFonts w:ascii="Times New Roman" w:eastAsia="Times New Roman" w:hAnsi="Times New Roman" w:cs="Times New Roman"/>
          <w:sz w:val="17"/>
          <w:szCs w:val="17"/>
          <w:lang w:val="en-US"/>
        </w:rPr>
        <w:t>cystoperitoneal</w:t>
      </w:r>
      <w:proofErr w:type="spellEnd"/>
      <w:r w:rsidRPr="00830E0B">
        <w:rPr>
          <w:rFonts w:ascii="Times New Roman" w:eastAsia="Times New Roman" w:hAnsi="Times New Roman" w:cs="Times New Roman"/>
          <w:sz w:val="17"/>
          <w:szCs w:val="17"/>
          <w:lang w:val="en-US"/>
        </w:rPr>
        <w:t xml:space="preserve"> shunt placement for the treatment of arachnoid cysts in children. J </w:t>
      </w:r>
      <w:proofErr w:type="spellStart"/>
      <w:r w:rsidRPr="00830E0B">
        <w:rPr>
          <w:rFonts w:ascii="Times New Roman" w:eastAsia="Times New Roman" w:hAnsi="Times New Roman" w:cs="Times New Roman"/>
          <w:sz w:val="17"/>
          <w:szCs w:val="17"/>
          <w:lang w:val="en-US"/>
        </w:rPr>
        <w:t>Neurosurg</w:t>
      </w:r>
      <w:proofErr w:type="spellEnd"/>
      <w:r w:rsidR="00CD70A2" w:rsidRPr="00830E0B">
        <w:rPr>
          <w:rFonts w:ascii="Times New Roman" w:eastAsia="Times New Roman" w:hAnsi="Times New Roman" w:cs="Times New Roman"/>
          <w:sz w:val="17"/>
          <w:szCs w:val="17"/>
          <w:lang w:val="en-US"/>
        </w:rPr>
        <w:t xml:space="preserve"> </w:t>
      </w:r>
      <w:proofErr w:type="spellStart"/>
      <w:r w:rsidRPr="00830E0B">
        <w:rPr>
          <w:rFonts w:ascii="Times New Roman" w:eastAsia="Times New Roman" w:hAnsi="Times New Roman" w:cs="Times New Roman"/>
          <w:sz w:val="17"/>
          <w:szCs w:val="17"/>
          <w:lang w:val="en-US"/>
        </w:rPr>
        <w:t>Pediatr</w:t>
      </w:r>
      <w:proofErr w:type="spellEnd"/>
      <w:r w:rsidR="00CD70A2" w:rsidRPr="00830E0B">
        <w:rPr>
          <w:rFonts w:ascii="Times New Roman" w:eastAsia="Times New Roman" w:hAnsi="Times New Roman" w:cs="Times New Roman"/>
          <w:sz w:val="17"/>
          <w:szCs w:val="17"/>
          <w:lang w:val="en-US"/>
        </w:rPr>
        <w:t>.,</w:t>
      </w:r>
      <w:r w:rsidR="00125C22" w:rsidRPr="00830E0B">
        <w:rPr>
          <w:rFonts w:ascii="Times New Roman" w:eastAsia="Times New Roman" w:hAnsi="Times New Roman" w:cs="Times New Roman"/>
          <w:sz w:val="17"/>
          <w:szCs w:val="17"/>
          <w:lang w:val="en-US"/>
        </w:rPr>
        <w:t xml:space="preserve"> 10:302-</w:t>
      </w:r>
      <w:r w:rsidRPr="00830E0B">
        <w:rPr>
          <w:rFonts w:ascii="Times New Roman" w:eastAsia="Times New Roman" w:hAnsi="Times New Roman" w:cs="Times New Roman"/>
          <w:sz w:val="17"/>
          <w:szCs w:val="17"/>
          <w:lang w:val="en-US"/>
        </w:rPr>
        <w:t>305.</w:t>
      </w:r>
    </w:p>
    <w:p w14:paraId="08A96E59" w14:textId="77777777" w:rsidR="00C732A9" w:rsidRPr="00830E0B" w:rsidRDefault="00C732A9" w:rsidP="00830E0B">
      <w:pPr>
        <w:numPr>
          <w:ilvl w:val="0"/>
          <w:numId w:val="4"/>
        </w:numPr>
        <w:spacing w:after="0" w:line="240" w:lineRule="auto"/>
        <w:ind w:left="270" w:hanging="270"/>
        <w:contextualSpacing/>
        <w:jc w:val="both"/>
        <w:rPr>
          <w:rFonts w:ascii="Times New Roman" w:eastAsia="Times New Roman" w:hAnsi="Times New Roman" w:cs="Times New Roman"/>
          <w:sz w:val="17"/>
          <w:szCs w:val="17"/>
          <w:lang w:val="en-US"/>
        </w:rPr>
      </w:pPr>
      <w:r w:rsidRPr="00830E0B">
        <w:rPr>
          <w:rFonts w:ascii="Times New Roman" w:eastAsia="Times New Roman" w:hAnsi="Times New Roman" w:cs="Times New Roman"/>
          <w:b/>
          <w:bCs/>
          <w:sz w:val="17"/>
          <w:szCs w:val="17"/>
          <w:lang w:val="en-US"/>
        </w:rPr>
        <w:t xml:space="preserve">Arai H, Sato K, </w:t>
      </w:r>
      <w:proofErr w:type="spellStart"/>
      <w:r w:rsidRPr="00830E0B">
        <w:rPr>
          <w:rFonts w:ascii="Times New Roman" w:eastAsia="Times New Roman" w:hAnsi="Times New Roman" w:cs="Times New Roman"/>
          <w:b/>
          <w:bCs/>
          <w:sz w:val="17"/>
          <w:szCs w:val="17"/>
          <w:lang w:val="en-US"/>
        </w:rPr>
        <w:t>Wachi</w:t>
      </w:r>
      <w:proofErr w:type="spellEnd"/>
      <w:r w:rsidRPr="00830E0B">
        <w:rPr>
          <w:rFonts w:ascii="Times New Roman" w:eastAsia="Times New Roman" w:hAnsi="Times New Roman" w:cs="Times New Roman"/>
          <w:b/>
          <w:bCs/>
          <w:sz w:val="17"/>
          <w:szCs w:val="17"/>
          <w:lang w:val="en-US"/>
        </w:rPr>
        <w:t xml:space="preserve"> A</w:t>
      </w:r>
      <w:r w:rsidR="002A2AE7" w:rsidRPr="00830E0B">
        <w:rPr>
          <w:rFonts w:ascii="Times New Roman" w:eastAsia="Times New Roman" w:hAnsi="Times New Roman" w:cs="Times New Roman"/>
          <w:b/>
          <w:bCs/>
          <w:sz w:val="17"/>
          <w:szCs w:val="17"/>
          <w:lang w:val="en-US"/>
        </w:rPr>
        <w:t xml:space="preserve"> </w:t>
      </w:r>
      <w:r w:rsidR="00BC7677" w:rsidRPr="00830E0B">
        <w:rPr>
          <w:rFonts w:ascii="Times New Roman" w:eastAsia="Times New Roman" w:hAnsi="Times New Roman" w:cs="Times New Roman"/>
          <w:b/>
          <w:bCs/>
          <w:i/>
          <w:iCs/>
          <w:sz w:val="17"/>
          <w:szCs w:val="17"/>
          <w:lang w:val="en-US"/>
        </w:rPr>
        <w:t>et al.</w:t>
      </w:r>
      <w:r w:rsidR="002A2AE7" w:rsidRPr="00830E0B">
        <w:rPr>
          <w:rFonts w:ascii="Times New Roman" w:eastAsia="Times New Roman" w:hAnsi="Times New Roman" w:cs="Times New Roman"/>
          <w:b/>
          <w:bCs/>
          <w:sz w:val="17"/>
          <w:szCs w:val="17"/>
          <w:lang w:val="en-US"/>
        </w:rPr>
        <w:t xml:space="preserve"> (1996):</w:t>
      </w:r>
      <w:r w:rsidRPr="00830E0B">
        <w:rPr>
          <w:rFonts w:ascii="Times New Roman" w:eastAsia="Times New Roman" w:hAnsi="Times New Roman" w:cs="Times New Roman"/>
          <w:sz w:val="17"/>
          <w:szCs w:val="17"/>
          <w:lang w:val="en-US"/>
        </w:rPr>
        <w:t xml:space="preserve"> Arachnoid cysts of the middle cranial fossa: experience with 77 patients who were treated with </w:t>
      </w:r>
      <w:proofErr w:type="spellStart"/>
      <w:r w:rsidRPr="00830E0B">
        <w:rPr>
          <w:rFonts w:ascii="Times New Roman" w:eastAsia="Times New Roman" w:hAnsi="Times New Roman" w:cs="Times New Roman"/>
          <w:sz w:val="17"/>
          <w:szCs w:val="17"/>
          <w:lang w:val="en-US"/>
        </w:rPr>
        <w:t>cystoperitoneal</w:t>
      </w:r>
      <w:proofErr w:type="spellEnd"/>
      <w:r w:rsidRPr="00830E0B">
        <w:rPr>
          <w:rFonts w:ascii="Times New Roman" w:eastAsia="Times New Roman" w:hAnsi="Times New Roman" w:cs="Times New Roman"/>
          <w:sz w:val="17"/>
          <w:szCs w:val="17"/>
          <w:lang w:val="en-US"/>
        </w:rPr>
        <w:t xml:space="preserve"> shunting. Neurosurgery</w:t>
      </w:r>
      <w:r w:rsidR="00284DED" w:rsidRPr="00830E0B">
        <w:rPr>
          <w:rFonts w:ascii="Times New Roman" w:eastAsia="Times New Roman" w:hAnsi="Times New Roman" w:cs="Times New Roman"/>
          <w:sz w:val="17"/>
          <w:szCs w:val="17"/>
          <w:lang w:val="en-US"/>
        </w:rPr>
        <w:t>,</w:t>
      </w:r>
      <w:r w:rsidR="00125C22" w:rsidRPr="00830E0B">
        <w:rPr>
          <w:rFonts w:ascii="Times New Roman" w:eastAsia="Times New Roman" w:hAnsi="Times New Roman" w:cs="Times New Roman"/>
          <w:sz w:val="17"/>
          <w:szCs w:val="17"/>
          <w:lang w:val="en-US"/>
        </w:rPr>
        <w:t xml:space="preserve"> 39:1108-</w:t>
      </w:r>
      <w:r w:rsidRPr="00830E0B">
        <w:rPr>
          <w:rFonts w:ascii="Times New Roman" w:eastAsia="Times New Roman" w:hAnsi="Times New Roman" w:cs="Times New Roman"/>
          <w:sz w:val="17"/>
          <w:szCs w:val="17"/>
          <w:lang w:val="en-US"/>
        </w:rPr>
        <w:t>1112.</w:t>
      </w:r>
    </w:p>
    <w:p w14:paraId="66FAFF5B" w14:textId="77777777" w:rsidR="00C732A9" w:rsidRPr="00830E0B" w:rsidRDefault="00C732A9" w:rsidP="00830E0B">
      <w:pPr>
        <w:numPr>
          <w:ilvl w:val="0"/>
          <w:numId w:val="4"/>
        </w:numPr>
        <w:spacing w:after="0" w:line="240" w:lineRule="auto"/>
        <w:ind w:left="270" w:hanging="270"/>
        <w:contextualSpacing/>
        <w:jc w:val="both"/>
        <w:rPr>
          <w:rFonts w:ascii="Times New Roman" w:eastAsia="Times New Roman" w:hAnsi="Times New Roman" w:cs="Times New Roman"/>
          <w:sz w:val="17"/>
          <w:szCs w:val="17"/>
          <w:lang w:val="en-US"/>
        </w:rPr>
      </w:pPr>
      <w:r w:rsidRPr="00830E0B">
        <w:rPr>
          <w:rFonts w:ascii="Times New Roman" w:eastAsia="Times New Roman" w:hAnsi="Times New Roman" w:cs="Times New Roman"/>
          <w:b/>
          <w:bCs/>
          <w:sz w:val="17"/>
          <w:szCs w:val="17"/>
          <w:lang w:val="en-US"/>
        </w:rPr>
        <w:t>Aoki N, Sakai T</w:t>
      </w:r>
      <w:r w:rsidR="00284DED" w:rsidRPr="00830E0B">
        <w:rPr>
          <w:rFonts w:ascii="Times New Roman" w:eastAsia="Times New Roman" w:hAnsi="Times New Roman" w:cs="Times New Roman"/>
          <w:b/>
          <w:bCs/>
          <w:sz w:val="17"/>
          <w:szCs w:val="17"/>
          <w:lang w:val="en-US"/>
        </w:rPr>
        <w:t xml:space="preserve"> (1990)</w:t>
      </w:r>
      <w:r w:rsidRPr="00830E0B">
        <w:rPr>
          <w:rFonts w:ascii="Times New Roman" w:eastAsia="Times New Roman" w:hAnsi="Times New Roman" w:cs="Times New Roman"/>
          <w:b/>
          <w:bCs/>
          <w:sz w:val="17"/>
          <w:szCs w:val="17"/>
          <w:lang w:val="en-US"/>
        </w:rPr>
        <w:t>:</w:t>
      </w:r>
      <w:r w:rsidRPr="00830E0B">
        <w:rPr>
          <w:rFonts w:ascii="Times New Roman" w:eastAsia="Times New Roman" w:hAnsi="Times New Roman" w:cs="Times New Roman"/>
          <w:sz w:val="17"/>
          <w:szCs w:val="17"/>
          <w:lang w:val="en-US"/>
        </w:rPr>
        <w:t xml:space="preserve"> Intraoperative subdural hematoma in a patient with arachnoid cyst in the middle cranial fossa. Childs </w:t>
      </w:r>
      <w:proofErr w:type="spellStart"/>
      <w:r w:rsidRPr="00830E0B">
        <w:rPr>
          <w:rFonts w:ascii="Times New Roman" w:eastAsia="Times New Roman" w:hAnsi="Times New Roman" w:cs="Times New Roman"/>
          <w:sz w:val="17"/>
          <w:szCs w:val="17"/>
          <w:lang w:val="en-US"/>
        </w:rPr>
        <w:t>Nerv</w:t>
      </w:r>
      <w:proofErr w:type="spellEnd"/>
      <w:r w:rsidR="00DE07DC" w:rsidRPr="00830E0B">
        <w:rPr>
          <w:rFonts w:ascii="Times New Roman" w:eastAsia="Times New Roman" w:hAnsi="Times New Roman" w:cs="Times New Roman"/>
          <w:sz w:val="17"/>
          <w:szCs w:val="17"/>
          <w:lang w:val="en-US"/>
        </w:rPr>
        <w:t xml:space="preserve"> </w:t>
      </w:r>
      <w:r w:rsidRPr="00830E0B">
        <w:rPr>
          <w:rFonts w:ascii="Times New Roman" w:eastAsia="Times New Roman" w:hAnsi="Times New Roman" w:cs="Times New Roman"/>
          <w:sz w:val="17"/>
          <w:szCs w:val="17"/>
          <w:lang w:val="en-US"/>
        </w:rPr>
        <w:t>Syst</w:t>
      </w:r>
      <w:r w:rsidR="00DE07DC" w:rsidRPr="00830E0B">
        <w:rPr>
          <w:rFonts w:ascii="Times New Roman" w:eastAsia="Times New Roman" w:hAnsi="Times New Roman" w:cs="Times New Roman"/>
          <w:sz w:val="17"/>
          <w:szCs w:val="17"/>
          <w:lang w:val="en-US"/>
        </w:rPr>
        <w:t>.,</w:t>
      </w:r>
      <w:r w:rsidR="00125C22" w:rsidRPr="00830E0B">
        <w:rPr>
          <w:rFonts w:ascii="Times New Roman" w:eastAsia="Times New Roman" w:hAnsi="Times New Roman" w:cs="Times New Roman"/>
          <w:sz w:val="17"/>
          <w:szCs w:val="17"/>
          <w:lang w:val="en-US"/>
        </w:rPr>
        <w:t xml:space="preserve"> 1990, 6:44-</w:t>
      </w:r>
      <w:r w:rsidRPr="00830E0B">
        <w:rPr>
          <w:rFonts w:ascii="Times New Roman" w:eastAsia="Times New Roman" w:hAnsi="Times New Roman" w:cs="Times New Roman"/>
          <w:sz w:val="17"/>
          <w:szCs w:val="17"/>
          <w:lang w:val="en-US"/>
        </w:rPr>
        <w:t>46.</w:t>
      </w:r>
    </w:p>
    <w:p w14:paraId="46233AA6" w14:textId="77777777" w:rsidR="00C732A9" w:rsidRPr="00830E0B" w:rsidRDefault="00C732A9" w:rsidP="00830E0B">
      <w:pPr>
        <w:numPr>
          <w:ilvl w:val="0"/>
          <w:numId w:val="4"/>
        </w:numPr>
        <w:spacing w:after="0" w:line="240" w:lineRule="auto"/>
        <w:ind w:left="270" w:hanging="270"/>
        <w:contextualSpacing/>
        <w:jc w:val="both"/>
        <w:rPr>
          <w:rFonts w:ascii="Times New Roman" w:eastAsia="Times New Roman" w:hAnsi="Times New Roman" w:cs="Times New Roman"/>
          <w:sz w:val="17"/>
          <w:szCs w:val="17"/>
          <w:lang w:val="en-US"/>
        </w:rPr>
      </w:pPr>
      <w:proofErr w:type="spellStart"/>
      <w:r w:rsidRPr="00830E0B">
        <w:rPr>
          <w:rFonts w:ascii="Times New Roman" w:eastAsia="Times New Roman" w:hAnsi="Times New Roman" w:cs="Times New Roman"/>
          <w:b/>
          <w:bCs/>
          <w:sz w:val="17"/>
          <w:szCs w:val="17"/>
          <w:lang w:val="en-US"/>
        </w:rPr>
        <w:t>Raffel</w:t>
      </w:r>
      <w:proofErr w:type="spellEnd"/>
      <w:r w:rsidRPr="00830E0B">
        <w:rPr>
          <w:rFonts w:ascii="Times New Roman" w:eastAsia="Times New Roman" w:hAnsi="Times New Roman" w:cs="Times New Roman"/>
          <w:b/>
          <w:bCs/>
          <w:sz w:val="17"/>
          <w:szCs w:val="17"/>
          <w:lang w:val="en-US"/>
        </w:rPr>
        <w:t xml:space="preserve"> C, </w:t>
      </w:r>
      <w:proofErr w:type="spellStart"/>
      <w:r w:rsidRPr="00830E0B">
        <w:rPr>
          <w:rFonts w:ascii="Times New Roman" w:eastAsia="Times New Roman" w:hAnsi="Times New Roman" w:cs="Times New Roman"/>
          <w:b/>
          <w:bCs/>
          <w:sz w:val="17"/>
          <w:szCs w:val="17"/>
          <w:lang w:val="en-US"/>
        </w:rPr>
        <w:t>McComb</w:t>
      </w:r>
      <w:proofErr w:type="spellEnd"/>
      <w:r w:rsidRPr="00830E0B">
        <w:rPr>
          <w:rFonts w:ascii="Times New Roman" w:eastAsia="Times New Roman" w:hAnsi="Times New Roman" w:cs="Times New Roman"/>
          <w:b/>
          <w:bCs/>
          <w:sz w:val="17"/>
          <w:szCs w:val="17"/>
          <w:lang w:val="en-US"/>
        </w:rPr>
        <w:t xml:space="preserve"> J</w:t>
      </w:r>
      <w:r w:rsidR="00132F6F" w:rsidRPr="00830E0B">
        <w:rPr>
          <w:rFonts w:ascii="Times New Roman" w:eastAsia="Times New Roman" w:hAnsi="Times New Roman" w:cs="Times New Roman"/>
          <w:b/>
          <w:bCs/>
          <w:sz w:val="17"/>
          <w:szCs w:val="17"/>
          <w:lang w:val="en-US"/>
        </w:rPr>
        <w:t xml:space="preserve"> (1988)</w:t>
      </w:r>
      <w:r w:rsidRPr="00830E0B">
        <w:rPr>
          <w:rFonts w:ascii="Times New Roman" w:eastAsia="Times New Roman" w:hAnsi="Times New Roman" w:cs="Times New Roman"/>
          <w:b/>
          <w:bCs/>
          <w:sz w:val="17"/>
          <w:szCs w:val="17"/>
          <w:lang w:val="en-US"/>
        </w:rPr>
        <w:t>:</w:t>
      </w:r>
      <w:r w:rsidRPr="00830E0B">
        <w:rPr>
          <w:rFonts w:ascii="Times New Roman" w:eastAsia="Times New Roman" w:hAnsi="Times New Roman" w:cs="Times New Roman"/>
          <w:sz w:val="17"/>
          <w:szCs w:val="17"/>
          <w:lang w:val="en-US"/>
        </w:rPr>
        <w:t xml:space="preserve"> To shunt or to fenestrate: which is the best surgical treatment for arachnoid cysts in pediatric patients? Neurosurgery</w:t>
      </w:r>
      <w:r w:rsidR="003F7747" w:rsidRPr="00830E0B">
        <w:rPr>
          <w:rFonts w:ascii="Times New Roman" w:eastAsia="Times New Roman" w:hAnsi="Times New Roman" w:cs="Times New Roman"/>
          <w:sz w:val="17"/>
          <w:szCs w:val="17"/>
          <w:lang w:val="en-US"/>
        </w:rPr>
        <w:t>,</w:t>
      </w:r>
      <w:r w:rsidR="00125C22" w:rsidRPr="00830E0B">
        <w:rPr>
          <w:rFonts w:ascii="Times New Roman" w:eastAsia="Times New Roman" w:hAnsi="Times New Roman" w:cs="Times New Roman"/>
          <w:sz w:val="17"/>
          <w:szCs w:val="17"/>
          <w:lang w:val="en-US"/>
        </w:rPr>
        <w:t xml:space="preserve"> 23:338-</w:t>
      </w:r>
      <w:r w:rsidRPr="00830E0B">
        <w:rPr>
          <w:rFonts w:ascii="Times New Roman" w:eastAsia="Times New Roman" w:hAnsi="Times New Roman" w:cs="Times New Roman"/>
          <w:sz w:val="17"/>
          <w:szCs w:val="17"/>
          <w:lang w:val="en-US"/>
        </w:rPr>
        <w:t>342.</w:t>
      </w:r>
    </w:p>
    <w:p w14:paraId="508DBE0E" w14:textId="77777777" w:rsidR="00C732A9" w:rsidRPr="00830E0B" w:rsidRDefault="00C732A9" w:rsidP="00830E0B">
      <w:pPr>
        <w:numPr>
          <w:ilvl w:val="0"/>
          <w:numId w:val="4"/>
        </w:numPr>
        <w:spacing w:after="0" w:line="240" w:lineRule="auto"/>
        <w:ind w:left="270" w:hanging="270"/>
        <w:contextualSpacing/>
        <w:jc w:val="both"/>
        <w:rPr>
          <w:rFonts w:ascii="Times New Roman" w:eastAsia="Times New Roman" w:hAnsi="Times New Roman" w:cs="Times New Roman"/>
          <w:sz w:val="17"/>
          <w:szCs w:val="17"/>
          <w:lang w:val="en-US"/>
        </w:rPr>
      </w:pPr>
      <w:r w:rsidRPr="00830E0B">
        <w:rPr>
          <w:rFonts w:ascii="Times New Roman" w:eastAsia="Times New Roman" w:hAnsi="Times New Roman" w:cs="Times New Roman"/>
          <w:b/>
          <w:bCs/>
          <w:sz w:val="17"/>
          <w:szCs w:val="17"/>
          <w:lang w:val="en-US"/>
        </w:rPr>
        <w:t>Harsh G, Edwards M, Wilson C</w:t>
      </w:r>
      <w:r w:rsidR="000177F6" w:rsidRPr="00830E0B">
        <w:rPr>
          <w:rFonts w:ascii="Times New Roman" w:eastAsia="Times New Roman" w:hAnsi="Times New Roman" w:cs="Times New Roman"/>
          <w:b/>
          <w:bCs/>
          <w:sz w:val="17"/>
          <w:szCs w:val="17"/>
          <w:lang w:val="en-US"/>
        </w:rPr>
        <w:t xml:space="preserve"> (1986)</w:t>
      </w:r>
      <w:r w:rsidRPr="00830E0B">
        <w:rPr>
          <w:rFonts w:ascii="Times New Roman" w:eastAsia="Times New Roman" w:hAnsi="Times New Roman" w:cs="Times New Roman"/>
          <w:b/>
          <w:bCs/>
          <w:sz w:val="17"/>
          <w:szCs w:val="17"/>
          <w:lang w:val="en-US"/>
        </w:rPr>
        <w:t>:</w:t>
      </w:r>
      <w:r w:rsidRPr="00830E0B">
        <w:rPr>
          <w:rFonts w:ascii="Times New Roman" w:eastAsia="Times New Roman" w:hAnsi="Times New Roman" w:cs="Times New Roman"/>
          <w:sz w:val="17"/>
          <w:szCs w:val="17"/>
          <w:lang w:val="en-US"/>
        </w:rPr>
        <w:t xml:space="preserve"> Intracranial arachnoid cysts in children. Journal </w:t>
      </w:r>
      <w:proofErr w:type="spellStart"/>
      <w:proofErr w:type="gramStart"/>
      <w:r w:rsidRPr="00830E0B">
        <w:rPr>
          <w:rFonts w:ascii="Times New Roman" w:eastAsia="Times New Roman" w:hAnsi="Times New Roman" w:cs="Times New Roman"/>
          <w:sz w:val="17"/>
          <w:szCs w:val="17"/>
          <w:lang w:val="en-US"/>
        </w:rPr>
        <w:t>Neurosurg</w:t>
      </w:r>
      <w:proofErr w:type="spellEnd"/>
      <w:r w:rsidR="00F742E2" w:rsidRPr="00830E0B">
        <w:rPr>
          <w:rFonts w:ascii="Times New Roman" w:eastAsia="Times New Roman" w:hAnsi="Times New Roman" w:cs="Times New Roman"/>
          <w:sz w:val="17"/>
          <w:szCs w:val="17"/>
          <w:lang w:val="en-US"/>
        </w:rPr>
        <w:t>.,</w:t>
      </w:r>
      <w:proofErr w:type="gramEnd"/>
      <w:r w:rsidR="00125C22" w:rsidRPr="00830E0B">
        <w:rPr>
          <w:rFonts w:ascii="Times New Roman" w:eastAsia="Times New Roman" w:hAnsi="Times New Roman" w:cs="Times New Roman"/>
          <w:sz w:val="17"/>
          <w:szCs w:val="17"/>
          <w:lang w:val="en-US"/>
        </w:rPr>
        <w:t xml:space="preserve"> 64:835-</w:t>
      </w:r>
      <w:r w:rsidRPr="00830E0B">
        <w:rPr>
          <w:rFonts w:ascii="Times New Roman" w:eastAsia="Times New Roman" w:hAnsi="Times New Roman" w:cs="Times New Roman"/>
          <w:sz w:val="17"/>
          <w:szCs w:val="17"/>
          <w:lang w:val="en-US"/>
        </w:rPr>
        <w:t>842.</w:t>
      </w:r>
    </w:p>
    <w:p w14:paraId="68C1116D" w14:textId="77777777" w:rsidR="00C732A9" w:rsidRPr="00830E0B" w:rsidRDefault="00C732A9" w:rsidP="00830E0B">
      <w:pPr>
        <w:numPr>
          <w:ilvl w:val="0"/>
          <w:numId w:val="4"/>
        </w:numPr>
        <w:spacing w:after="0" w:line="240" w:lineRule="auto"/>
        <w:ind w:left="270" w:hanging="270"/>
        <w:contextualSpacing/>
        <w:jc w:val="both"/>
        <w:rPr>
          <w:rFonts w:ascii="Times New Roman" w:eastAsia="Times New Roman" w:hAnsi="Times New Roman" w:cs="Times New Roman"/>
          <w:sz w:val="17"/>
          <w:szCs w:val="17"/>
          <w:lang w:val="en-US"/>
        </w:rPr>
      </w:pPr>
      <w:r w:rsidRPr="00830E0B">
        <w:rPr>
          <w:rFonts w:ascii="Times New Roman" w:eastAsia="Times New Roman" w:hAnsi="Times New Roman" w:cs="Times New Roman"/>
          <w:b/>
          <w:bCs/>
          <w:sz w:val="17"/>
          <w:szCs w:val="17"/>
          <w:lang w:val="en-US"/>
        </w:rPr>
        <w:t>Kim S, Cho B, Chung Y</w:t>
      </w:r>
      <w:r w:rsidR="003244EA" w:rsidRPr="00830E0B">
        <w:rPr>
          <w:rFonts w:ascii="Times New Roman" w:eastAsia="Times New Roman" w:hAnsi="Times New Roman" w:cs="Times New Roman"/>
          <w:b/>
          <w:bCs/>
          <w:sz w:val="17"/>
          <w:szCs w:val="17"/>
          <w:lang w:val="en-US"/>
        </w:rPr>
        <w:t xml:space="preserve"> </w:t>
      </w:r>
      <w:r w:rsidR="00BC7677" w:rsidRPr="00830E0B">
        <w:rPr>
          <w:rFonts w:ascii="Times New Roman" w:eastAsia="Times New Roman" w:hAnsi="Times New Roman" w:cs="Times New Roman"/>
          <w:b/>
          <w:bCs/>
          <w:i/>
          <w:iCs/>
          <w:sz w:val="17"/>
          <w:szCs w:val="17"/>
          <w:lang w:val="en-US"/>
        </w:rPr>
        <w:t>et al.</w:t>
      </w:r>
      <w:r w:rsidR="003244EA" w:rsidRPr="00830E0B">
        <w:rPr>
          <w:rFonts w:ascii="Times New Roman" w:eastAsia="Times New Roman" w:hAnsi="Times New Roman" w:cs="Times New Roman"/>
          <w:b/>
          <w:bCs/>
          <w:sz w:val="17"/>
          <w:szCs w:val="17"/>
          <w:lang w:val="en-US"/>
        </w:rPr>
        <w:t xml:space="preserve"> (2002):</w:t>
      </w:r>
      <w:r w:rsidRPr="00830E0B">
        <w:rPr>
          <w:rFonts w:ascii="Times New Roman" w:eastAsia="Times New Roman" w:hAnsi="Times New Roman" w:cs="Times New Roman"/>
          <w:sz w:val="17"/>
          <w:szCs w:val="17"/>
          <w:lang w:val="en-US"/>
        </w:rPr>
        <w:t xml:space="preserve"> Shunt dependency in shunted arachnoid cyst: a reason to avoid shunting. </w:t>
      </w:r>
      <w:proofErr w:type="spellStart"/>
      <w:r w:rsidRPr="00830E0B">
        <w:rPr>
          <w:rFonts w:ascii="Times New Roman" w:eastAsia="Times New Roman" w:hAnsi="Times New Roman" w:cs="Times New Roman"/>
          <w:sz w:val="17"/>
          <w:szCs w:val="17"/>
          <w:lang w:val="en-US"/>
        </w:rPr>
        <w:t>Pediatr</w:t>
      </w:r>
      <w:proofErr w:type="spellEnd"/>
      <w:r w:rsidR="003244EA" w:rsidRPr="00830E0B">
        <w:rPr>
          <w:rFonts w:ascii="Times New Roman" w:eastAsia="Times New Roman" w:hAnsi="Times New Roman" w:cs="Times New Roman"/>
          <w:sz w:val="17"/>
          <w:szCs w:val="17"/>
          <w:lang w:val="en-US"/>
        </w:rPr>
        <w:t xml:space="preserve"> </w:t>
      </w:r>
      <w:proofErr w:type="spellStart"/>
      <w:r w:rsidRPr="00830E0B">
        <w:rPr>
          <w:rFonts w:ascii="Times New Roman" w:eastAsia="Times New Roman" w:hAnsi="Times New Roman" w:cs="Times New Roman"/>
          <w:sz w:val="17"/>
          <w:szCs w:val="17"/>
          <w:lang w:val="en-US"/>
        </w:rPr>
        <w:t>Neurosurg</w:t>
      </w:r>
      <w:proofErr w:type="spellEnd"/>
      <w:r w:rsidR="003244EA" w:rsidRPr="00830E0B">
        <w:rPr>
          <w:rFonts w:ascii="Times New Roman" w:eastAsia="Times New Roman" w:hAnsi="Times New Roman" w:cs="Times New Roman"/>
          <w:sz w:val="17"/>
          <w:szCs w:val="17"/>
          <w:lang w:val="en-US"/>
        </w:rPr>
        <w:t>.,</w:t>
      </w:r>
      <w:r w:rsidR="00125C22" w:rsidRPr="00830E0B">
        <w:rPr>
          <w:rFonts w:ascii="Times New Roman" w:eastAsia="Times New Roman" w:hAnsi="Times New Roman" w:cs="Times New Roman"/>
          <w:sz w:val="17"/>
          <w:szCs w:val="17"/>
          <w:lang w:val="en-US"/>
        </w:rPr>
        <w:t xml:space="preserve"> 37:178-</w:t>
      </w:r>
      <w:r w:rsidRPr="00830E0B">
        <w:rPr>
          <w:rFonts w:ascii="Times New Roman" w:eastAsia="Times New Roman" w:hAnsi="Times New Roman" w:cs="Times New Roman"/>
          <w:sz w:val="17"/>
          <w:szCs w:val="17"/>
          <w:lang w:val="en-US"/>
        </w:rPr>
        <w:t>185.</w:t>
      </w:r>
    </w:p>
    <w:p w14:paraId="51C6637B" w14:textId="77777777" w:rsidR="00C732A9" w:rsidRPr="00830E0B" w:rsidRDefault="00C732A9" w:rsidP="00830E0B">
      <w:pPr>
        <w:numPr>
          <w:ilvl w:val="0"/>
          <w:numId w:val="4"/>
        </w:numPr>
        <w:spacing w:after="0" w:line="240" w:lineRule="auto"/>
        <w:ind w:left="270" w:hanging="270"/>
        <w:contextualSpacing/>
        <w:jc w:val="both"/>
        <w:rPr>
          <w:rFonts w:ascii="Times New Roman" w:eastAsia="Times New Roman" w:hAnsi="Times New Roman" w:cs="Times New Roman"/>
          <w:sz w:val="17"/>
          <w:szCs w:val="17"/>
          <w:lang w:val="en-US"/>
        </w:rPr>
      </w:pPr>
      <w:proofErr w:type="spellStart"/>
      <w:r w:rsidRPr="00830E0B">
        <w:rPr>
          <w:rFonts w:ascii="Times New Roman" w:eastAsia="Times New Roman" w:hAnsi="Times New Roman" w:cs="Times New Roman"/>
          <w:b/>
          <w:bCs/>
          <w:sz w:val="17"/>
          <w:szCs w:val="17"/>
          <w:lang w:val="en-US"/>
        </w:rPr>
        <w:t>Turhan</w:t>
      </w:r>
      <w:proofErr w:type="spellEnd"/>
      <w:r w:rsidRPr="00830E0B">
        <w:rPr>
          <w:rFonts w:ascii="Times New Roman" w:eastAsia="Times New Roman" w:hAnsi="Times New Roman" w:cs="Times New Roman"/>
          <w:b/>
          <w:bCs/>
          <w:sz w:val="17"/>
          <w:szCs w:val="17"/>
          <w:lang w:val="en-US"/>
        </w:rPr>
        <w:t xml:space="preserve"> T, </w:t>
      </w:r>
      <w:proofErr w:type="spellStart"/>
      <w:r w:rsidRPr="00830E0B">
        <w:rPr>
          <w:rFonts w:ascii="Times New Roman" w:eastAsia="Times New Roman" w:hAnsi="Times New Roman" w:cs="Times New Roman"/>
          <w:b/>
          <w:bCs/>
          <w:sz w:val="17"/>
          <w:szCs w:val="17"/>
          <w:lang w:val="en-US"/>
        </w:rPr>
        <w:t>Ersahin</w:t>
      </w:r>
      <w:proofErr w:type="spellEnd"/>
      <w:r w:rsidRPr="00830E0B">
        <w:rPr>
          <w:rFonts w:ascii="Times New Roman" w:eastAsia="Times New Roman" w:hAnsi="Times New Roman" w:cs="Times New Roman"/>
          <w:b/>
          <w:bCs/>
          <w:sz w:val="17"/>
          <w:szCs w:val="17"/>
          <w:lang w:val="en-US"/>
        </w:rPr>
        <w:t xml:space="preserve"> Y, </w:t>
      </w:r>
      <w:proofErr w:type="spellStart"/>
      <w:r w:rsidRPr="00830E0B">
        <w:rPr>
          <w:rFonts w:ascii="Times New Roman" w:eastAsia="Times New Roman" w:hAnsi="Times New Roman" w:cs="Times New Roman"/>
          <w:b/>
          <w:bCs/>
          <w:sz w:val="17"/>
          <w:szCs w:val="17"/>
          <w:lang w:val="en-US"/>
        </w:rPr>
        <w:t>Akinturk</w:t>
      </w:r>
      <w:proofErr w:type="spellEnd"/>
      <w:r w:rsidRPr="00830E0B">
        <w:rPr>
          <w:rFonts w:ascii="Times New Roman" w:eastAsia="Times New Roman" w:hAnsi="Times New Roman" w:cs="Times New Roman"/>
          <w:b/>
          <w:bCs/>
          <w:sz w:val="17"/>
          <w:szCs w:val="17"/>
          <w:lang w:val="en-US"/>
        </w:rPr>
        <w:t xml:space="preserve"> N</w:t>
      </w:r>
      <w:r w:rsidR="007B521F" w:rsidRPr="00830E0B">
        <w:rPr>
          <w:rFonts w:ascii="Times New Roman" w:eastAsia="Times New Roman" w:hAnsi="Times New Roman" w:cs="Times New Roman"/>
          <w:b/>
          <w:bCs/>
          <w:sz w:val="17"/>
          <w:szCs w:val="17"/>
          <w:lang w:val="en-US"/>
        </w:rPr>
        <w:t xml:space="preserve"> </w:t>
      </w:r>
      <w:r w:rsidR="00BC7677" w:rsidRPr="00830E0B">
        <w:rPr>
          <w:rFonts w:ascii="Times New Roman" w:eastAsia="Times New Roman" w:hAnsi="Times New Roman" w:cs="Times New Roman"/>
          <w:b/>
          <w:bCs/>
          <w:i/>
          <w:iCs/>
          <w:sz w:val="17"/>
          <w:szCs w:val="17"/>
          <w:lang w:val="en-US"/>
        </w:rPr>
        <w:t>et al.</w:t>
      </w:r>
      <w:r w:rsidR="007B521F" w:rsidRPr="00830E0B">
        <w:rPr>
          <w:rFonts w:ascii="Times New Roman" w:eastAsia="Times New Roman" w:hAnsi="Times New Roman" w:cs="Times New Roman"/>
          <w:b/>
          <w:bCs/>
          <w:sz w:val="17"/>
          <w:szCs w:val="17"/>
          <w:lang w:val="en-US"/>
        </w:rPr>
        <w:t xml:space="preserve"> (2012):</w:t>
      </w:r>
      <w:r w:rsidRPr="00830E0B">
        <w:rPr>
          <w:rFonts w:ascii="Times New Roman" w:eastAsia="Times New Roman" w:hAnsi="Times New Roman" w:cs="Times New Roman"/>
          <w:sz w:val="17"/>
          <w:szCs w:val="17"/>
          <w:lang w:val="en-US"/>
        </w:rPr>
        <w:t xml:space="preserve"> Fenestration methods for </w:t>
      </w:r>
      <w:proofErr w:type="spellStart"/>
      <w:r w:rsidRPr="00830E0B">
        <w:rPr>
          <w:rFonts w:ascii="Times New Roman" w:eastAsia="Times New Roman" w:hAnsi="Times New Roman" w:cs="Times New Roman"/>
          <w:sz w:val="17"/>
          <w:szCs w:val="17"/>
          <w:lang w:val="en-US"/>
        </w:rPr>
        <w:t>Sylvian</w:t>
      </w:r>
      <w:proofErr w:type="spellEnd"/>
      <w:r w:rsidRPr="00830E0B">
        <w:rPr>
          <w:rFonts w:ascii="Times New Roman" w:eastAsia="Times New Roman" w:hAnsi="Times New Roman" w:cs="Times New Roman"/>
          <w:sz w:val="17"/>
          <w:szCs w:val="17"/>
          <w:lang w:val="en-US"/>
        </w:rPr>
        <w:t xml:space="preserve"> arachnoid cysts—endoscopy or microsurgery. Childs </w:t>
      </w:r>
      <w:proofErr w:type="spellStart"/>
      <w:r w:rsidRPr="00830E0B">
        <w:rPr>
          <w:rFonts w:ascii="Times New Roman" w:eastAsia="Times New Roman" w:hAnsi="Times New Roman" w:cs="Times New Roman"/>
          <w:sz w:val="17"/>
          <w:szCs w:val="17"/>
          <w:lang w:val="en-US"/>
        </w:rPr>
        <w:t>Nerv</w:t>
      </w:r>
      <w:proofErr w:type="spellEnd"/>
      <w:r w:rsidR="004E321D" w:rsidRPr="00830E0B">
        <w:rPr>
          <w:rFonts w:ascii="Times New Roman" w:eastAsia="Times New Roman" w:hAnsi="Times New Roman" w:cs="Times New Roman"/>
          <w:sz w:val="17"/>
          <w:szCs w:val="17"/>
          <w:lang w:val="en-US"/>
        </w:rPr>
        <w:t xml:space="preserve"> </w:t>
      </w:r>
      <w:r w:rsidRPr="00830E0B">
        <w:rPr>
          <w:rFonts w:ascii="Times New Roman" w:eastAsia="Times New Roman" w:hAnsi="Times New Roman" w:cs="Times New Roman"/>
          <w:sz w:val="17"/>
          <w:szCs w:val="17"/>
          <w:lang w:val="en-US"/>
        </w:rPr>
        <w:t>Syst</w:t>
      </w:r>
      <w:r w:rsidR="004E321D" w:rsidRPr="00830E0B">
        <w:rPr>
          <w:rFonts w:ascii="Times New Roman" w:eastAsia="Times New Roman" w:hAnsi="Times New Roman" w:cs="Times New Roman"/>
          <w:sz w:val="17"/>
          <w:szCs w:val="17"/>
          <w:lang w:val="en-US"/>
        </w:rPr>
        <w:t>.,</w:t>
      </w:r>
      <w:r w:rsidR="00125C22" w:rsidRPr="00830E0B">
        <w:rPr>
          <w:rFonts w:ascii="Times New Roman" w:eastAsia="Times New Roman" w:hAnsi="Times New Roman" w:cs="Times New Roman"/>
          <w:sz w:val="17"/>
          <w:szCs w:val="17"/>
          <w:lang w:val="en-US"/>
        </w:rPr>
        <w:t xml:space="preserve"> 28:229-</w:t>
      </w:r>
      <w:r w:rsidRPr="00830E0B">
        <w:rPr>
          <w:rFonts w:ascii="Times New Roman" w:eastAsia="Times New Roman" w:hAnsi="Times New Roman" w:cs="Times New Roman"/>
          <w:sz w:val="17"/>
          <w:szCs w:val="17"/>
          <w:lang w:val="en-US"/>
        </w:rPr>
        <w:t>235.</w:t>
      </w:r>
    </w:p>
    <w:p w14:paraId="42E33A34" w14:textId="77777777" w:rsidR="00C732A9" w:rsidRPr="00830E0B" w:rsidRDefault="00C732A9" w:rsidP="00830E0B">
      <w:pPr>
        <w:numPr>
          <w:ilvl w:val="0"/>
          <w:numId w:val="4"/>
        </w:numPr>
        <w:spacing w:after="0" w:line="240" w:lineRule="auto"/>
        <w:ind w:left="270" w:hanging="270"/>
        <w:contextualSpacing/>
        <w:jc w:val="both"/>
        <w:rPr>
          <w:rFonts w:ascii="Times New Roman" w:eastAsia="Times New Roman" w:hAnsi="Times New Roman" w:cs="Times New Roman"/>
          <w:sz w:val="17"/>
          <w:szCs w:val="17"/>
          <w:lang w:val="en-US"/>
        </w:rPr>
      </w:pPr>
      <w:r w:rsidRPr="00830E0B">
        <w:rPr>
          <w:rFonts w:ascii="Times New Roman" w:eastAsia="Times New Roman" w:hAnsi="Times New Roman" w:cs="Times New Roman"/>
          <w:b/>
          <w:bCs/>
          <w:sz w:val="17"/>
          <w:szCs w:val="17"/>
          <w:lang w:val="en-US"/>
        </w:rPr>
        <w:t xml:space="preserve">Ali Z, Lang S, </w:t>
      </w:r>
      <w:proofErr w:type="spellStart"/>
      <w:r w:rsidRPr="00830E0B">
        <w:rPr>
          <w:rFonts w:ascii="Times New Roman" w:eastAsia="Times New Roman" w:hAnsi="Times New Roman" w:cs="Times New Roman"/>
          <w:b/>
          <w:bCs/>
          <w:sz w:val="17"/>
          <w:szCs w:val="17"/>
          <w:lang w:val="en-US"/>
        </w:rPr>
        <w:t>Bakar</w:t>
      </w:r>
      <w:proofErr w:type="spellEnd"/>
      <w:r w:rsidRPr="00830E0B">
        <w:rPr>
          <w:rFonts w:ascii="Times New Roman" w:eastAsia="Times New Roman" w:hAnsi="Times New Roman" w:cs="Times New Roman"/>
          <w:b/>
          <w:bCs/>
          <w:sz w:val="17"/>
          <w:szCs w:val="17"/>
          <w:lang w:val="en-US"/>
        </w:rPr>
        <w:t xml:space="preserve"> D</w:t>
      </w:r>
      <w:r w:rsidR="00FD5EEC" w:rsidRPr="00830E0B">
        <w:rPr>
          <w:rFonts w:ascii="Times New Roman" w:eastAsia="Times New Roman" w:hAnsi="Times New Roman" w:cs="Times New Roman"/>
          <w:b/>
          <w:bCs/>
          <w:sz w:val="17"/>
          <w:szCs w:val="17"/>
          <w:lang w:val="en-US"/>
        </w:rPr>
        <w:t xml:space="preserve"> </w:t>
      </w:r>
      <w:r w:rsidR="00BC7677" w:rsidRPr="00830E0B">
        <w:rPr>
          <w:rFonts w:ascii="Times New Roman" w:eastAsia="Times New Roman" w:hAnsi="Times New Roman" w:cs="Times New Roman"/>
          <w:b/>
          <w:bCs/>
          <w:i/>
          <w:iCs/>
          <w:sz w:val="17"/>
          <w:szCs w:val="17"/>
          <w:lang w:val="en-US"/>
        </w:rPr>
        <w:t>et al.</w:t>
      </w:r>
      <w:r w:rsidR="00FD5EEC" w:rsidRPr="00830E0B">
        <w:rPr>
          <w:rFonts w:ascii="Times New Roman" w:eastAsia="Times New Roman" w:hAnsi="Times New Roman" w:cs="Times New Roman"/>
          <w:b/>
          <w:bCs/>
          <w:sz w:val="17"/>
          <w:szCs w:val="17"/>
          <w:lang w:val="en-US"/>
        </w:rPr>
        <w:t xml:space="preserve"> (2014):</w:t>
      </w:r>
      <w:r w:rsidRPr="00830E0B">
        <w:rPr>
          <w:rFonts w:ascii="Times New Roman" w:eastAsia="Times New Roman" w:hAnsi="Times New Roman" w:cs="Times New Roman"/>
          <w:sz w:val="17"/>
          <w:szCs w:val="17"/>
          <w:lang w:val="en-US"/>
        </w:rPr>
        <w:t xml:space="preserve"> Pediatric intracranial arachnoid cysts: comparative effectiveness of surgical treatment option. Childs </w:t>
      </w:r>
      <w:proofErr w:type="spellStart"/>
      <w:r w:rsidRPr="00830E0B">
        <w:rPr>
          <w:rFonts w:ascii="Times New Roman" w:eastAsia="Times New Roman" w:hAnsi="Times New Roman" w:cs="Times New Roman"/>
          <w:sz w:val="17"/>
          <w:szCs w:val="17"/>
          <w:lang w:val="en-US"/>
        </w:rPr>
        <w:t>Nerv</w:t>
      </w:r>
      <w:proofErr w:type="spellEnd"/>
      <w:r w:rsidR="000C427A" w:rsidRPr="00830E0B">
        <w:rPr>
          <w:rFonts w:ascii="Times New Roman" w:eastAsia="Times New Roman" w:hAnsi="Times New Roman" w:cs="Times New Roman"/>
          <w:sz w:val="17"/>
          <w:szCs w:val="17"/>
          <w:lang w:val="en-US"/>
        </w:rPr>
        <w:t xml:space="preserve"> </w:t>
      </w:r>
      <w:r w:rsidRPr="00830E0B">
        <w:rPr>
          <w:rFonts w:ascii="Times New Roman" w:eastAsia="Times New Roman" w:hAnsi="Times New Roman" w:cs="Times New Roman"/>
          <w:sz w:val="17"/>
          <w:szCs w:val="17"/>
          <w:lang w:val="en-US"/>
        </w:rPr>
        <w:t>Syst</w:t>
      </w:r>
      <w:r w:rsidR="000C427A" w:rsidRPr="00830E0B">
        <w:rPr>
          <w:rFonts w:ascii="Times New Roman" w:eastAsia="Times New Roman" w:hAnsi="Times New Roman" w:cs="Times New Roman"/>
          <w:sz w:val="17"/>
          <w:szCs w:val="17"/>
          <w:lang w:val="en-US"/>
        </w:rPr>
        <w:t>.,</w:t>
      </w:r>
      <w:r w:rsidR="00125C22" w:rsidRPr="00830E0B">
        <w:rPr>
          <w:rFonts w:ascii="Times New Roman" w:eastAsia="Times New Roman" w:hAnsi="Times New Roman" w:cs="Times New Roman"/>
          <w:sz w:val="17"/>
          <w:szCs w:val="17"/>
          <w:lang w:val="en-US"/>
        </w:rPr>
        <w:t xml:space="preserve"> 30:461-</w:t>
      </w:r>
      <w:r w:rsidRPr="00830E0B">
        <w:rPr>
          <w:rFonts w:ascii="Times New Roman" w:eastAsia="Times New Roman" w:hAnsi="Times New Roman" w:cs="Times New Roman"/>
          <w:sz w:val="17"/>
          <w:szCs w:val="17"/>
          <w:lang w:val="en-US"/>
        </w:rPr>
        <w:t>469.</w:t>
      </w:r>
    </w:p>
    <w:p w14:paraId="223CB289" w14:textId="77777777" w:rsidR="001547ED" w:rsidRPr="00830E0B" w:rsidRDefault="001547ED" w:rsidP="00830E0B">
      <w:pPr>
        <w:numPr>
          <w:ilvl w:val="0"/>
          <w:numId w:val="4"/>
        </w:numPr>
        <w:spacing w:after="0" w:line="240" w:lineRule="auto"/>
        <w:ind w:left="270" w:hanging="270"/>
        <w:contextualSpacing/>
        <w:jc w:val="both"/>
        <w:rPr>
          <w:rFonts w:ascii="Times New Roman" w:eastAsia="Times New Roman" w:hAnsi="Times New Roman" w:cs="Times New Roman"/>
          <w:sz w:val="17"/>
          <w:szCs w:val="17"/>
          <w:lang w:val="en-US"/>
        </w:rPr>
      </w:pPr>
      <w:proofErr w:type="spellStart"/>
      <w:r w:rsidRPr="00830E0B">
        <w:rPr>
          <w:rFonts w:ascii="Times New Roman" w:hAnsi="Times New Roman" w:cs="Times New Roman"/>
          <w:b/>
          <w:bCs/>
          <w:sz w:val="17"/>
          <w:szCs w:val="17"/>
          <w:shd w:val="clear" w:color="auto" w:fill="FFFFFF"/>
        </w:rPr>
        <w:t>Mustansir</w:t>
      </w:r>
      <w:proofErr w:type="spellEnd"/>
      <w:r w:rsidRPr="00830E0B">
        <w:rPr>
          <w:rFonts w:ascii="Times New Roman" w:hAnsi="Times New Roman" w:cs="Times New Roman"/>
          <w:b/>
          <w:bCs/>
          <w:sz w:val="17"/>
          <w:szCs w:val="17"/>
          <w:shd w:val="clear" w:color="auto" w:fill="FFFFFF"/>
        </w:rPr>
        <w:t xml:space="preserve"> F, Bashir S, </w:t>
      </w:r>
      <w:proofErr w:type="spellStart"/>
      <w:r w:rsidRPr="00830E0B">
        <w:rPr>
          <w:rFonts w:ascii="Times New Roman" w:hAnsi="Times New Roman" w:cs="Times New Roman"/>
          <w:b/>
          <w:bCs/>
          <w:sz w:val="17"/>
          <w:szCs w:val="17"/>
          <w:shd w:val="clear" w:color="auto" w:fill="FFFFFF"/>
        </w:rPr>
        <w:t>Darbar</w:t>
      </w:r>
      <w:proofErr w:type="spellEnd"/>
      <w:r w:rsidRPr="00830E0B">
        <w:rPr>
          <w:rFonts w:ascii="Times New Roman" w:hAnsi="Times New Roman" w:cs="Times New Roman"/>
          <w:b/>
          <w:bCs/>
          <w:sz w:val="17"/>
          <w:szCs w:val="17"/>
          <w:shd w:val="clear" w:color="auto" w:fill="FFFFFF"/>
        </w:rPr>
        <w:t xml:space="preserve"> A</w:t>
      </w:r>
      <w:r w:rsidR="009710CB" w:rsidRPr="00830E0B">
        <w:rPr>
          <w:rFonts w:ascii="Times New Roman" w:hAnsi="Times New Roman" w:cs="Times New Roman"/>
          <w:b/>
          <w:bCs/>
          <w:sz w:val="17"/>
          <w:szCs w:val="17"/>
          <w:shd w:val="clear" w:color="auto" w:fill="FFFFFF"/>
        </w:rPr>
        <w:t xml:space="preserve"> (2018)</w:t>
      </w:r>
      <w:r w:rsidRPr="00830E0B">
        <w:rPr>
          <w:rFonts w:ascii="Times New Roman" w:hAnsi="Times New Roman" w:cs="Times New Roman"/>
          <w:b/>
          <w:bCs/>
          <w:sz w:val="17"/>
          <w:szCs w:val="17"/>
          <w:shd w:val="clear" w:color="auto" w:fill="FFFFFF"/>
        </w:rPr>
        <w:t>:</w:t>
      </w:r>
      <w:r w:rsidR="00BF5170" w:rsidRPr="00830E0B">
        <w:rPr>
          <w:rFonts w:ascii="Times New Roman" w:hAnsi="Times New Roman" w:cs="Times New Roman"/>
          <w:sz w:val="17"/>
          <w:szCs w:val="17"/>
          <w:shd w:val="clear" w:color="auto" w:fill="FFFFFF"/>
        </w:rPr>
        <w:t xml:space="preserve"> Management of Arachnoid Cysts: A Comprehensive Review. </w:t>
      </w:r>
      <w:proofErr w:type="spellStart"/>
      <w:r w:rsidR="00BF5170" w:rsidRPr="00830E0B">
        <w:rPr>
          <w:rFonts w:ascii="Times New Roman" w:hAnsi="Times New Roman" w:cs="Times New Roman"/>
          <w:sz w:val="17"/>
          <w:szCs w:val="17"/>
          <w:shd w:val="clear" w:color="auto" w:fill="FFFFFF"/>
        </w:rPr>
        <w:t>Cureus</w:t>
      </w:r>
      <w:proofErr w:type="spellEnd"/>
      <w:r w:rsidRPr="00830E0B">
        <w:rPr>
          <w:rFonts w:ascii="Times New Roman" w:hAnsi="Times New Roman" w:cs="Times New Roman"/>
          <w:sz w:val="17"/>
          <w:szCs w:val="17"/>
          <w:shd w:val="clear" w:color="auto" w:fill="FFFFFF"/>
        </w:rPr>
        <w:t>,</w:t>
      </w:r>
      <w:r w:rsidR="00BF5170" w:rsidRPr="00830E0B">
        <w:rPr>
          <w:rFonts w:ascii="Times New Roman" w:hAnsi="Times New Roman" w:cs="Times New Roman"/>
          <w:sz w:val="17"/>
          <w:szCs w:val="17"/>
          <w:shd w:val="clear" w:color="auto" w:fill="FFFFFF"/>
        </w:rPr>
        <w:t xml:space="preserve"> 10(4):e2458.</w:t>
      </w:r>
      <w:r w:rsidR="005E605F" w:rsidRPr="00830E0B">
        <w:rPr>
          <w:rFonts w:ascii="Times New Roman" w:hAnsi="Times New Roman" w:cs="Times New Roman"/>
          <w:sz w:val="17"/>
          <w:szCs w:val="17"/>
          <w:shd w:val="clear" w:color="auto" w:fill="FFFFFF"/>
        </w:rPr>
        <w:t xml:space="preserve"> </w:t>
      </w:r>
      <w:proofErr w:type="spellStart"/>
      <w:r w:rsidR="005E605F" w:rsidRPr="00830E0B">
        <w:rPr>
          <w:rFonts w:ascii="Times New Roman" w:hAnsi="Times New Roman" w:cs="Times New Roman"/>
          <w:sz w:val="17"/>
          <w:szCs w:val="17"/>
          <w:shd w:val="clear" w:color="auto" w:fill="FFFFFF"/>
        </w:rPr>
        <w:t>doi</w:t>
      </w:r>
      <w:proofErr w:type="spellEnd"/>
      <w:r w:rsidR="005E605F" w:rsidRPr="00830E0B">
        <w:rPr>
          <w:rFonts w:ascii="Times New Roman" w:hAnsi="Times New Roman" w:cs="Times New Roman"/>
          <w:sz w:val="17"/>
          <w:szCs w:val="17"/>
          <w:shd w:val="clear" w:color="auto" w:fill="FFFFFF"/>
        </w:rPr>
        <w:t>: 10.7759/cureus.2458</w:t>
      </w:r>
      <w:r w:rsidR="00BF5170" w:rsidRPr="00830E0B">
        <w:rPr>
          <w:rFonts w:ascii="Times New Roman" w:hAnsi="Times New Roman" w:cs="Times New Roman"/>
          <w:sz w:val="17"/>
          <w:szCs w:val="17"/>
          <w:shd w:val="clear" w:color="auto" w:fill="FFFFFF"/>
        </w:rPr>
        <w:t xml:space="preserve"> </w:t>
      </w:r>
    </w:p>
    <w:p w14:paraId="0D99FCDA" w14:textId="77777777" w:rsidR="00BF5170" w:rsidRPr="00830E0B" w:rsidRDefault="001547ED" w:rsidP="00830E0B">
      <w:pPr>
        <w:numPr>
          <w:ilvl w:val="0"/>
          <w:numId w:val="4"/>
        </w:numPr>
        <w:spacing w:after="0" w:line="240" w:lineRule="auto"/>
        <w:ind w:left="270" w:hanging="270"/>
        <w:contextualSpacing/>
        <w:jc w:val="both"/>
        <w:rPr>
          <w:rFonts w:ascii="Times New Roman" w:eastAsia="Times New Roman" w:hAnsi="Times New Roman" w:cs="Times New Roman"/>
          <w:sz w:val="17"/>
          <w:szCs w:val="17"/>
          <w:lang w:val="en-US"/>
        </w:rPr>
      </w:pPr>
      <w:r w:rsidRPr="00830E0B">
        <w:rPr>
          <w:rFonts w:ascii="Times New Roman" w:hAnsi="Times New Roman" w:cs="Times New Roman"/>
          <w:b/>
          <w:bCs/>
          <w:sz w:val="17"/>
          <w:szCs w:val="17"/>
          <w:shd w:val="clear" w:color="auto" w:fill="FCFCFC"/>
        </w:rPr>
        <w:t xml:space="preserve">Fayed A, Ibrahim T, </w:t>
      </w:r>
      <w:proofErr w:type="spellStart"/>
      <w:r w:rsidRPr="00830E0B">
        <w:rPr>
          <w:rFonts w:ascii="Times New Roman" w:hAnsi="Times New Roman" w:cs="Times New Roman"/>
          <w:b/>
          <w:bCs/>
          <w:sz w:val="17"/>
          <w:szCs w:val="17"/>
          <w:shd w:val="clear" w:color="auto" w:fill="FCFCFC"/>
        </w:rPr>
        <w:t>Rayan</w:t>
      </w:r>
      <w:proofErr w:type="spellEnd"/>
      <w:r w:rsidRPr="00830E0B">
        <w:rPr>
          <w:rFonts w:ascii="Times New Roman" w:hAnsi="Times New Roman" w:cs="Times New Roman"/>
          <w:b/>
          <w:bCs/>
          <w:sz w:val="17"/>
          <w:szCs w:val="17"/>
          <w:shd w:val="clear" w:color="auto" w:fill="FCFCFC"/>
        </w:rPr>
        <w:t xml:space="preserve"> T</w:t>
      </w:r>
      <w:r w:rsidR="00343C44" w:rsidRPr="00830E0B">
        <w:rPr>
          <w:rFonts w:ascii="Times New Roman" w:hAnsi="Times New Roman" w:cs="Times New Roman"/>
          <w:b/>
          <w:bCs/>
          <w:sz w:val="17"/>
          <w:szCs w:val="17"/>
          <w:shd w:val="clear" w:color="auto" w:fill="FCFCFC"/>
        </w:rPr>
        <w:t xml:space="preserve"> (2021)</w:t>
      </w:r>
      <w:r w:rsidRPr="00830E0B">
        <w:rPr>
          <w:rFonts w:ascii="Times New Roman" w:hAnsi="Times New Roman" w:cs="Times New Roman"/>
          <w:b/>
          <w:bCs/>
          <w:sz w:val="17"/>
          <w:szCs w:val="17"/>
          <w:shd w:val="clear" w:color="auto" w:fill="FCFCFC"/>
        </w:rPr>
        <w:t>:</w:t>
      </w:r>
      <w:r w:rsidR="00BF5170" w:rsidRPr="00830E0B">
        <w:rPr>
          <w:rFonts w:ascii="Times New Roman" w:hAnsi="Times New Roman" w:cs="Times New Roman"/>
          <w:sz w:val="17"/>
          <w:szCs w:val="17"/>
          <w:shd w:val="clear" w:color="auto" w:fill="FCFCFC"/>
        </w:rPr>
        <w:t xml:space="preserve"> Endoscopic management of periventricular and </w:t>
      </w:r>
      <w:proofErr w:type="spellStart"/>
      <w:r w:rsidR="00BF5170" w:rsidRPr="00830E0B">
        <w:rPr>
          <w:rFonts w:ascii="Times New Roman" w:hAnsi="Times New Roman" w:cs="Times New Roman"/>
          <w:sz w:val="17"/>
          <w:szCs w:val="17"/>
          <w:shd w:val="clear" w:color="auto" w:fill="FCFCFC"/>
        </w:rPr>
        <w:t>intraventricular</w:t>
      </w:r>
      <w:proofErr w:type="spellEnd"/>
      <w:r w:rsidR="00BF5170" w:rsidRPr="00830E0B">
        <w:rPr>
          <w:rFonts w:ascii="Times New Roman" w:hAnsi="Times New Roman" w:cs="Times New Roman"/>
          <w:sz w:val="17"/>
          <w:szCs w:val="17"/>
          <w:shd w:val="clear" w:color="auto" w:fill="FCFCFC"/>
        </w:rPr>
        <w:t xml:space="preserve"> arachnoid cysts. Egypt J </w:t>
      </w:r>
      <w:proofErr w:type="spellStart"/>
      <w:proofErr w:type="gramStart"/>
      <w:r w:rsidR="00BF5170" w:rsidRPr="00830E0B">
        <w:rPr>
          <w:rFonts w:ascii="Times New Roman" w:hAnsi="Times New Roman" w:cs="Times New Roman"/>
          <w:sz w:val="17"/>
          <w:szCs w:val="17"/>
          <w:shd w:val="clear" w:color="auto" w:fill="FCFCFC"/>
        </w:rPr>
        <w:t>Neurosurg</w:t>
      </w:r>
      <w:proofErr w:type="spellEnd"/>
      <w:r w:rsidR="0054357D" w:rsidRPr="00830E0B">
        <w:rPr>
          <w:rFonts w:ascii="Times New Roman" w:hAnsi="Times New Roman" w:cs="Times New Roman"/>
          <w:sz w:val="17"/>
          <w:szCs w:val="17"/>
          <w:shd w:val="clear" w:color="auto" w:fill="FCFCFC"/>
        </w:rPr>
        <w:t>.,</w:t>
      </w:r>
      <w:proofErr w:type="gramEnd"/>
      <w:r w:rsidR="00125C22" w:rsidRPr="00830E0B">
        <w:rPr>
          <w:rFonts w:ascii="Times New Roman" w:hAnsi="Times New Roman" w:cs="Times New Roman"/>
          <w:sz w:val="17"/>
          <w:szCs w:val="17"/>
          <w:shd w:val="clear" w:color="auto" w:fill="FCFCFC"/>
        </w:rPr>
        <w:t xml:space="preserve"> </w:t>
      </w:r>
      <w:r w:rsidR="00765EDB" w:rsidRPr="00830E0B">
        <w:rPr>
          <w:rFonts w:ascii="Times New Roman" w:hAnsi="Times New Roman" w:cs="Times New Roman"/>
          <w:sz w:val="17"/>
          <w:szCs w:val="17"/>
          <w:shd w:val="clear" w:color="auto" w:fill="FCFCFC"/>
        </w:rPr>
        <w:t>36(</w:t>
      </w:r>
      <w:r w:rsidRPr="00830E0B">
        <w:rPr>
          <w:rFonts w:ascii="Times New Roman" w:hAnsi="Times New Roman" w:cs="Times New Roman"/>
          <w:sz w:val="17"/>
          <w:szCs w:val="17"/>
          <w:shd w:val="clear" w:color="auto" w:fill="FCFCFC"/>
        </w:rPr>
        <w:t>24</w:t>
      </w:r>
      <w:r w:rsidR="00765EDB" w:rsidRPr="00830E0B">
        <w:rPr>
          <w:rFonts w:ascii="Times New Roman" w:hAnsi="Times New Roman" w:cs="Times New Roman"/>
          <w:sz w:val="17"/>
          <w:szCs w:val="17"/>
          <w:shd w:val="clear" w:color="auto" w:fill="FCFCFC"/>
        </w:rPr>
        <w:t>)</w:t>
      </w:r>
      <w:r w:rsidR="00125C22" w:rsidRPr="00830E0B">
        <w:rPr>
          <w:rFonts w:ascii="Times New Roman" w:hAnsi="Times New Roman" w:cs="Times New Roman"/>
          <w:sz w:val="17"/>
          <w:szCs w:val="17"/>
          <w:shd w:val="clear" w:color="auto" w:fill="FCFCFC"/>
        </w:rPr>
        <w:t>:</w:t>
      </w:r>
      <w:r w:rsidR="00073E34" w:rsidRPr="00830E0B">
        <w:rPr>
          <w:rFonts w:ascii="Times New Roman" w:hAnsi="Times New Roman" w:cs="Times New Roman"/>
          <w:sz w:val="17"/>
          <w:szCs w:val="17"/>
          <w:shd w:val="clear" w:color="auto" w:fill="FCFCFC"/>
        </w:rPr>
        <w:t>1-9</w:t>
      </w:r>
      <w:r w:rsidRPr="00830E0B">
        <w:rPr>
          <w:rFonts w:ascii="Times New Roman" w:hAnsi="Times New Roman" w:cs="Times New Roman"/>
          <w:sz w:val="17"/>
          <w:szCs w:val="17"/>
          <w:shd w:val="clear" w:color="auto" w:fill="FCFCFC"/>
        </w:rPr>
        <w:t>.</w:t>
      </w:r>
    </w:p>
    <w:p w14:paraId="6785EAD2" w14:textId="77777777" w:rsidR="00676B5E" w:rsidRPr="00830E0B" w:rsidRDefault="00676B5E" w:rsidP="00830E0B">
      <w:pPr>
        <w:numPr>
          <w:ilvl w:val="0"/>
          <w:numId w:val="4"/>
        </w:numPr>
        <w:spacing w:after="0" w:line="240" w:lineRule="auto"/>
        <w:ind w:left="270" w:hanging="270"/>
        <w:contextualSpacing/>
        <w:jc w:val="both"/>
        <w:rPr>
          <w:rFonts w:ascii="Times New Roman" w:eastAsia="Times New Roman" w:hAnsi="Times New Roman" w:cs="Times New Roman"/>
          <w:sz w:val="17"/>
          <w:szCs w:val="17"/>
          <w:lang w:val="en-US"/>
        </w:rPr>
      </w:pPr>
      <w:proofErr w:type="spellStart"/>
      <w:r w:rsidRPr="00830E0B">
        <w:rPr>
          <w:rFonts w:ascii="Times New Roman" w:hAnsi="Times New Roman" w:cs="Times New Roman"/>
          <w:b/>
          <w:bCs/>
          <w:sz w:val="17"/>
          <w:szCs w:val="17"/>
          <w:shd w:val="clear" w:color="auto" w:fill="FFFFFF"/>
        </w:rPr>
        <w:t>Raju</w:t>
      </w:r>
      <w:proofErr w:type="spellEnd"/>
      <w:r w:rsidRPr="00830E0B">
        <w:rPr>
          <w:rFonts w:ascii="Times New Roman" w:hAnsi="Times New Roman" w:cs="Times New Roman"/>
          <w:b/>
          <w:bCs/>
          <w:sz w:val="17"/>
          <w:szCs w:val="17"/>
          <w:shd w:val="clear" w:color="auto" w:fill="FFFFFF"/>
        </w:rPr>
        <w:t xml:space="preserve"> S</w:t>
      </w:r>
      <w:r w:rsidR="001547ED" w:rsidRPr="00830E0B">
        <w:rPr>
          <w:rFonts w:ascii="Times New Roman" w:hAnsi="Times New Roman" w:cs="Times New Roman"/>
          <w:b/>
          <w:bCs/>
          <w:sz w:val="17"/>
          <w:szCs w:val="17"/>
          <w:shd w:val="clear" w:color="auto" w:fill="FFFFFF"/>
        </w:rPr>
        <w:t xml:space="preserve">, Sharma R, </w:t>
      </w:r>
      <w:proofErr w:type="spellStart"/>
      <w:r w:rsidR="001547ED" w:rsidRPr="00830E0B">
        <w:rPr>
          <w:rFonts w:ascii="Times New Roman" w:hAnsi="Times New Roman" w:cs="Times New Roman"/>
          <w:b/>
          <w:bCs/>
          <w:sz w:val="17"/>
          <w:szCs w:val="17"/>
          <w:shd w:val="clear" w:color="auto" w:fill="FFFFFF"/>
        </w:rPr>
        <w:t>Moningi</w:t>
      </w:r>
      <w:proofErr w:type="spellEnd"/>
      <w:r w:rsidR="001547ED" w:rsidRPr="00830E0B">
        <w:rPr>
          <w:rFonts w:ascii="Times New Roman" w:hAnsi="Times New Roman" w:cs="Times New Roman"/>
          <w:b/>
          <w:bCs/>
          <w:sz w:val="17"/>
          <w:szCs w:val="17"/>
          <w:shd w:val="clear" w:color="auto" w:fill="FFFFFF"/>
        </w:rPr>
        <w:t xml:space="preserve"> S</w:t>
      </w:r>
      <w:r w:rsidR="001A3E98" w:rsidRPr="00830E0B">
        <w:rPr>
          <w:rFonts w:ascii="Times New Roman" w:hAnsi="Times New Roman" w:cs="Times New Roman"/>
          <w:b/>
          <w:bCs/>
          <w:sz w:val="17"/>
          <w:szCs w:val="17"/>
          <w:shd w:val="clear" w:color="auto" w:fill="FFFFFF"/>
        </w:rPr>
        <w:t xml:space="preserve"> </w:t>
      </w:r>
      <w:r w:rsidR="00BC7677" w:rsidRPr="00830E0B">
        <w:rPr>
          <w:rFonts w:ascii="Times New Roman" w:eastAsia="Times New Roman" w:hAnsi="Times New Roman" w:cs="Times New Roman"/>
          <w:b/>
          <w:bCs/>
          <w:i/>
          <w:iCs/>
          <w:sz w:val="17"/>
          <w:szCs w:val="17"/>
          <w:lang w:val="en-US"/>
        </w:rPr>
        <w:t>et al.</w:t>
      </w:r>
      <w:r w:rsidR="001A3E98" w:rsidRPr="00830E0B">
        <w:rPr>
          <w:rFonts w:ascii="Times New Roman" w:eastAsia="Times New Roman" w:hAnsi="Times New Roman" w:cs="Times New Roman"/>
          <w:b/>
          <w:bCs/>
          <w:sz w:val="17"/>
          <w:szCs w:val="17"/>
          <w:lang w:val="en-US"/>
        </w:rPr>
        <w:t xml:space="preserve"> (2016):</w:t>
      </w:r>
      <w:r w:rsidR="001A3E98" w:rsidRPr="00830E0B">
        <w:rPr>
          <w:rFonts w:ascii="Times New Roman" w:eastAsia="Times New Roman" w:hAnsi="Times New Roman" w:cs="Times New Roman"/>
          <w:sz w:val="17"/>
          <w:szCs w:val="17"/>
          <w:lang w:val="en-US"/>
        </w:rPr>
        <w:t xml:space="preserve"> </w:t>
      </w:r>
      <w:r w:rsidRPr="00830E0B">
        <w:rPr>
          <w:rFonts w:ascii="Times New Roman" w:hAnsi="Times New Roman" w:cs="Times New Roman"/>
          <w:b/>
          <w:bCs/>
          <w:sz w:val="17"/>
          <w:szCs w:val="17"/>
          <w:shd w:val="clear" w:color="auto" w:fill="FFFFFF"/>
        </w:rPr>
        <w:t xml:space="preserve"> </w:t>
      </w:r>
      <w:proofErr w:type="spellStart"/>
      <w:r w:rsidRPr="00830E0B">
        <w:rPr>
          <w:rFonts w:ascii="Times New Roman" w:hAnsi="Times New Roman" w:cs="Times New Roman"/>
          <w:sz w:val="17"/>
          <w:szCs w:val="17"/>
          <w:shd w:val="clear" w:color="auto" w:fill="FFFFFF"/>
        </w:rPr>
        <w:t>Neuroendoscopy</w:t>
      </w:r>
      <w:proofErr w:type="spellEnd"/>
      <w:r w:rsidRPr="00830E0B">
        <w:rPr>
          <w:rFonts w:ascii="Times New Roman" w:hAnsi="Times New Roman" w:cs="Times New Roman"/>
          <w:sz w:val="17"/>
          <w:szCs w:val="17"/>
          <w:shd w:val="clear" w:color="auto" w:fill="FFFFFF"/>
        </w:rPr>
        <w:t xml:space="preserve"> for Intracranial Arachnoid Cysts in Infants: Therapeutic Considerations. J </w:t>
      </w:r>
      <w:proofErr w:type="spellStart"/>
      <w:r w:rsidRPr="00830E0B">
        <w:rPr>
          <w:rFonts w:ascii="Times New Roman" w:hAnsi="Times New Roman" w:cs="Times New Roman"/>
          <w:sz w:val="17"/>
          <w:szCs w:val="17"/>
          <w:shd w:val="clear" w:color="auto" w:fill="FFFFFF"/>
        </w:rPr>
        <w:t>Neurol</w:t>
      </w:r>
      <w:proofErr w:type="spellEnd"/>
      <w:r w:rsidRPr="00830E0B">
        <w:rPr>
          <w:rFonts w:ascii="Times New Roman" w:hAnsi="Times New Roman" w:cs="Times New Roman"/>
          <w:sz w:val="17"/>
          <w:szCs w:val="17"/>
          <w:shd w:val="clear" w:color="auto" w:fill="FFFFFF"/>
        </w:rPr>
        <w:t xml:space="preserve"> </w:t>
      </w:r>
      <w:proofErr w:type="spellStart"/>
      <w:r w:rsidRPr="00830E0B">
        <w:rPr>
          <w:rFonts w:ascii="Times New Roman" w:hAnsi="Times New Roman" w:cs="Times New Roman"/>
          <w:sz w:val="17"/>
          <w:szCs w:val="17"/>
          <w:shd w:val="clear" w:color="auto" w:fill="FFFFFF"/>
        </w:rPr>
        <w:t>Surg</w:t>
      </w:r>
      <w:proofErr w:type="spellEnd"/>
      <w:r w:rsidRPr="00830E0B">
        <w:rPr>
          <w:rFonts w:ascii="Times New Roman" w:hAnsi="Times New Roman" w:cs="Times New Roman"/>
          <w:sz w:val="17"/>
          <w:szCs w:val="17"/>
          <w:shd w:val="clear" w:color="auto" w:fill="FFFFFF"/>
        </w:rPr>
        <w:t xml:space="preserve"> A Cent </w:t>
      </w:r>
      <w:proofErr w:type="spellStart"/>
      <w:r w:rsidRPr="00830E0B">
        <w:rPr>
          <w:rFonts w:ascii="Times New Roman" w:hAnsi="Times New Roman" w:cs="Times New Roman"/>
          <w:sz w:val="17"/>
          <w:szCs w:val="17"/>
          <w:shd w:val="clear" w:color="auto" w:fill="FFFFFF"/>
        </w:rPr>
        <w:t>Eur</w:t>
      </w:r>
      <w:proofErr w:type="spellEnd"/>
      <w:r w:rsidRPr="00830E0B">
        <w:rPr>
          <w:rFonts w:ascii="Times New Roman" w:hAnsi="Times New Roman" w:cs="Times New Roman"/>
          <w:sz w:val="17"/>
          <w:szCs w:val="17"/>
          <w:shd w:val="clear" w:color="auto" w:fill="FFFFFF"/>
        </w:rPr>
        <w:t xml:space="preserve"> </w:t>
      </w:r>
      <w:proofErr w:type="spellStart"/>
      <w:proofErr w:type="gramStart"/>
      <w:r w:rsidRPr="00830E0B">
        <w:rPr>
          <w:rFonts w:ascii="Times New Roman" w:hAnsi="Times New Roman" w:cs="Times New Roman"/>
          <w:sz w:val="17"/>
          <w:szCs w:val="17"/>
          <w:shd w:val="clear" w:color="auto" w:fill="FFFFFF"/>
        </w:rPr>
        <w:t>Ne</w:t>
      </w:r>
      <w:r w:rsidR="00765EDB" w:rsidRPr="00830E0B">
        <w:rPr>
          <w:rFonts w:ascii="Times New Roman" w:hAnsi="Times New Roman" w:cs="Times New Roman"/>
          <w:sz w:val="17"/>
          <w:szCs w:val="17"/>
          <w:shd w:val="clear" w:color="auto" w:fill="FFFFFF"/>
        </w:rPr>
        <w:t>urosurg</w:t>
      </w:r>
      <w:proofErr w:type="spellEnd"/>
      <w:r w:rsidR="00483CF7" w:rsidRPr="00830E0B">
        <w:rPr>
          <w:rFonts w:ascii="Times New Roman" w:hAnsi="Times New Roman" w:cs="Times New Roman"/>
          <w:sz w:val="17"/>
          <w:szCs w:val="17"/>
          <w:shd w:val="clear" w:color="auto" w:fill="FFFFFF"/>
        </w:rPr>
        <w:t>.,</w:t>
      </w:r>
      <w:proofErr w:type="gramEnd"/>
      <w:r w:rsidR="00125C22" w:rsidRPr="00830E0B">
        <w:rPr>
          <w:rFonts w:ascii="Times New Roman" w:hAnsi="Times New Roman" w:cs="Times New Roman"/>
          <w:sz w:val="17"/>
          <w:szCs w:val="17"/>
          <w:shd w:val="clear" w:color="auto" w:fill="FFFFFF"/>
        </w:rPr>
        <w:t xml:space="preserve"> 77(4):333-</w:t>
      </w:r>
      <w:r w:rsidR="001547ED" w:rsidRPr="00830E0B">
        <w:rPr>
          <w:rFonts w:ascii="Times New Roman" w:hAnsi="Times New Roman" w:cs="Times New Roman"/>
          <w:sz w:val="17"/>
          <w:szCs w:val="17"/>
          <w:shd w:val="clear" w:color="auto" w:fill="FFFFFF"/>
        </w:rPr>
        <w:t>343.</w:t>
      </w:r>
    </w:p>
    <w:p w14:paraId="178E59E6" w14:textId="77777777" w:rsidR="00C732A9" w:rsidRPr="00830E0B" w:rsidRDefault="00C732A9" w:rsidP="00830E0B">
      <w:pPr>
        <w:numPr>
          <w:ilvl w:val="0"/>
          <w:numId w:val="4"/>
        </w:numPr>
        <w:spacing w:after="0" w:line="240" w:lineRule="auto"/>
        <w:ind w:left="270" w:hanging="270"/>
        <w:contextualSpacing/>
        <w:jc w:val="both"/>
        <w:rPr>
          <w:rFonts w:ascii="Times New Roman" w:eastAsia="Times New Roman" w:hAnsi="Times New Roman" w:cs="Times New Roman"/>
          <w:sz w:val="17"/>
          <w:szCs w:val="17"/>
          <w:lang w:val="en-US"/>
        </w:rPr>
      </w:pPr>
      <w:r w:rsidRPr="00830E0B">
        <w:rPr>
          <w:rFonts w:ascii="Times New Roman" w:eastAsia="Times New Roman" w:hAnsi="Times New Roman" w:cs="Times New Roman"/>
          <w:b/>
          <w:bCs/>
          <w:sz w:val="17"/>
          <w:szCs w:val="17"/>
          <w:lang w:val="en-US"/>
        </w:rPr>
        <w:t xml:space="preserve">Di Rocco F, James R, </w:t>
      </w:r>
      <w:proofErr w:type="spellStart"/>
      <w:r w:rsidRPr="00830E0B">
        <w:rPr>
          <w:rFonts w:ascii="Times New Roman" w:eastAsia="Times New Roman" w:hAnsi="Times New Roman" w:cs="Times New Roman"/>
          <w:b/>
          <w:bCs/>
          <w:sz w:val="17"/>
          <w:szCs w:val="17"/>
          <w:lang w:val="en-US"/>
        </w:rPr>
        <w:t>Roujeau</w:t>
      </w:r>
      <w:proofErr w:type="spellEnd"/>
      <w:r w:rsidRPr="00830E0B">
        <w:rPr>
          <w:rFonts w:ascii="Times New Roman" w:eastAsia="Times New Roman" w:hAnsi="Times New Roman" w:cs="Times New Roman"/>
          <w:b/>
          <w:bCs/>
          <w:sz w:val="17"/>
          <w:szCs w:val="17"/>
          <w:lang w:val="en-US"/>
        </w:rPr>
        <w:t xml:space="preserve"> T</w:t>
      </w:r>
      <w:r w:rsidR="002E2D35" w:rsidRPr="00830E0B">
        <w:rPr>
          <w:rFonts w:ascii="Times New Roman" w:eastAsia="Times New Roman" w:hAnsi="Times New Roman" w:cs="Times New Roman"/>
          <w:b/>
          <w:bCs/>
          <w:sz w:val="17"/>
          <w:szCs w:val="17"/>
          <w:lang w:val="en-US"/>
        </w:rPr>
        <w:t xml:space="preserve"> </w:t>
      </w:r>
      <w:r w:rsidR="00BC7677" w:rsidRPr="00830E0B">
        <w:rPr>
          <w:rFonts w:ascii="Times New Roman" w:eastAsia="Times New Roman" w:hAnsi="Times New Roman" w:cs="Times New Roman"/>
          <w:b/>
          <w:bCs/>
          <w:i/>
          <w:iCs/>
          <w:sz w:val="17"/>
          <w:szCs w:val="17"/>
          <w:lang w:val="en-US"/>
        </w:rPr>
        <w:t>et al.</w:t>
      </w:r>
      <w:r w:rsidR="002E2D35" w:rsidRPr="00830E0B">
        <w:rPr>
          <w:rFonts w:ascii="Times New Roman" w:eastAsia="Times New Roman" w:hAnsi="Times New Roman" w:cs="Times New Roman"/>
          <w:b/>
          <w:bCs/>
          <w:sz w:val="17"/>
          <w:szCs w:val="17"/>
          <w:lang w:val="en-US"/>
        </w:rPr>
        <w:t xml:space="preserve"> (2010):</w:t>
      </w:r>
      <w:r w:rsidR="002E2D35" w:rsidRPr="00830E0B">
        <w:rPr>
          <w:rFonts w:ascii="Times New Roman" w:eastAsia="Times New Roman" w:hAnsi="Times New Roman" w:cs="Times New Roman"/>
          <w:sz w:val="17"/>
          <w:szCs w:val="17"/>
          <w:lang w:val="en-US"/>
        </w:rPr>
        <w:t xml:space="preserve"> </w:t>
      </w:r>
      <w:r w:rsidRPr="00830E0B">
        <w:rPr>
          <w:rFonts w:ascii="Times New Roman" w:eastAsia="Times New Roman" w:hAnsi="Times New Roman" w:cs="Times New Roman"/>
          <w:sz w:val="17"/>
          <w:szCs w:val="17"/>
          <w:lang w:val="en-US"/>
        </w:rPr>
        <w:t xml:space="preserve"> Limits of endoscopic treatment of </w:t>
      </w:r>
      <w:proofErr w:type="spellStart"/>
      <w:r w:rsidRPr="00830E0B">
        <w:rPr>
          <w:rFonts w:ascii="Times New Roman" w:eastAsia="Times New Roman" w:hAnsi="Times New Roman" w:cs="Times New Roman"/>
          <w:sz w:val="17"/>
          <w:szCs w:val="17"/>
          <w:lang w:val="en-US"/>
        </w:rPr>
        <w:t>sylvian</w:t>
      </w:r>
      <w:proofErr w:type="spellEnd"/>
      <w:r w:rsidRPr="00830E0B">
        <w:rPr>
          <w:rFonts w:ascii="Times New Roman" w:eastAsia="Times New Roman" w:hAnsi="Times New Roman" w:cs="Times New Roman"/>
          <w:sz w:val="17"/>
          <w:szCs w:val="17"/>
          <w:lang w:val="en-US"/>
        </w:rPr>
        <w:t xml:space="preserve"> arachnoid cyst in children. Childs </w:t>
      </w:r>
      <w:proofErr w:type="spellStart"/>
      <w:r w:rsidRPr="00830E0B">
        <w:rPr>
          <w:rFonts w:ascii="Times New Roman" w:eastAsia="Times New Roman" w:hAnsi="Times New Roman" w:cs="Times New Roman"/>
          <w:sz w:val="17"/>
          <w:szCs w:val="17"/>
          <w:lang w:val="en-US"/>
        </w:rPr>
        <w:t>Nerv</w:t>
      </w:r>
      <w:proofErr w:type="spellEnd"/>
      <w:r w:rsidR="002E2D35" w:rsidRPr="00830E0B">
        <w:rPr>
          <w:rFonts w:ascii="Times New Roman" w:eastAsia="Times New Roman" w:hAnsi="Times New Roman" w:cs="Times New Roman"/>
          <w:sz w:val="17"/>
          <w:szCs w:val="17"/>
          <w:lang w:val="en-US"/>
        </w:rPr>
        <w:t xml:space="preserve"> </w:t>
      </w:r>
      <w:r w:rsidRPr="00830E0B">
        <w:rPr>
          <w:rFonts w:ascii="Times New Roman" w:eastAsia="Times New Roman" w:hAnsi="Times New Roman" w:cs="Times New Roman"/>
          <w:sz w:val="17"/>
          <w:szCs w:val="17"/>
          <w:lang w:val="en-US"/>
        </w:rPr>
        <w:t>Syst</w:t>
      </w:r>
      <w:r w:rsidR="002E2D35" w:rsidRPr="00830E0B">
        <w:rPr>
          <w:rFonts w:ascii="Times New Roman" w:eastAsia="Times New Roman" w:hAnsi="Times New Roman" w:cs="Times New Roman"/>
          <w:sz w:val="17"/>
          <w:szCs w:val="17"/>
          <w:lang w:val="en-US"/>
        </w:rPr>
        <w:t>.</w:t>
      </w:r>
      <w:r w:rsidR="00E61041" w:rsidRPr="00830E0B">
        <w:rPr>
          <w:rFonts w:ascii="Times New Roman" w:eastAsia="Times New Roman" w:hAnsi="Times New Roman" w:cs="Times New Roman"/>
          <w:sz w:val="17"/>
          <w:szCs w:val="17"/>
          <w:lang w:val="en-US"/>
        </w:rPr>
        <w:t>, 26:155-</w:t>
      </w:r>
      <w:r w:rsidRPr="00830E0B">
        <w:rPr>
          <w:rFonts w:ascii="Times New Roman" w:eastAsia="Times New Roman" w:hAnsi="Times New Roman" w:cs="Times New Roman"/>
          <w:sz w:val="17"/>
          <w:szCs w:val="17"/>
          <w:lang w:val="en-US"/>
        </w:rPr>
        <w:t>162.</w:t>
      </w:r>
    </w:p>
    <w:p w14:paraId="4B1B9DB4" w14:textId="77777777" w:rsidR="00C732A9" w:rsidRPr="00830E0B" w:rsidRDefault="00C732A9" w:rsidP="00830E0B">
      <w:pPr>
        <w:numPr>
          <w:ilvl w:val="0"/>
          <w:numId w:val="4"/>
        </w:numPr>
        <w:spacing w:after="0" w:line="240" w:lineRule="auto"/>
        <w:ind w:left="270" w:hanging="270"/>
        <w:contextualSpacing/>
        <w:jc w:val="both"/>
        <w:rPr>
          <w:rFonts w:ascii="Times New Roman" w:eastAsia="Times New Roman" w:hAnsi="Times New Roman" w:cs="Times New Roman"/>
          <w:sz w:val="17"/>
          <w:szCs w:val="17"/>
          <w:lang w:val="en-US"/>
        </w:rPr>
      </w:pPr>
      <w:proofErr w:type="spellStart"/>
      <w:r w:rsidRPr="00830E0B">
        <w:rPr>
          <w:rFonts w:ascii="Times New Roman" w:eastAsia="Times New Roman" w:hAnsi="Times New Roman" w:cs="Times New Roman"/>
          <w:b/>
          <w:bCs/>
          <w:sz w:val="17"/>
          <w:szCs w:val="17"/>
          <w:lang w:val="en-US"/>
        </w:rPr>
        <w:t>Karabatsou</w:t>
      </w:r>
      <w:proofErr w:type="spellEnd"/>
      <w:r w:rsidRPr="00830E0B">
        <w:rPr>
          <w:rFonts w:ascii="Times New Roman" w:eastAsia="Times New Roman" w:hAnsi="Times New Roman" w:cs="Times New Roman"/>
          <w:b/>
          <w:bCs/>
          <w:sz w:val="17"/>
          <w:szCs w:val="17"/>
          <w:lang w:val="en-US"/>
        </w:rPr>
        <w:t xml:space="preserve"> K, </w:t>
      </w:r>
      <w:proofErr w:type="spellStart"/>
      <w:r w:rsidRPr="00830E0B">
        <w:rPr>
          <w:rFonts w:ascii="Times New Roman" w:eastAsia="Times New Roman" w:hAnsi="Times New Roman" w:cs="Times New Roman"/>
          <w:b/>
          <w:bCs/>
          <w:sz w:val="17"/>
          <w:szCs w:val="17"/>
          <w:lang w:val="en-US"/>
        </w:rPr>
        <w:t>Hayhurst</w:t>
      </w:r>
      <w:proofErr w:type="spellEnd"/>
      <w:r w:rsidRPr="00830E0B">
        <w:rPr>
          <w:rFonts w:ascii="Times New Roman" w:eastAsia="Times New Roman" w:hAnsi="Times New Roman" w:cs="Times New Roman"/>
          <w:b/>
          <w:bCs/>
          <w:sz w:val="17"/>
          <w:szCs w:val="17"/>
          <w:lang w:val="en-US"/>
        </w:rPr>
        <w:t xml:space="preserve"> C, Buxton N</w:t>
      </w:r>
      <w:r w:rsidR="00FA18E8" w:rsidRPr="00830E0B">
        <w:rPr>
          <w:rFonts w:ascii="Times New Roman" w:eastAsia="Times New Roman" w:hAnsi="Times New Roman" w:cs="Times New Roman"/>
          <w:b/>
          <w:bCs/>
          <w:sz w:val="17"/>
          <w:szCs w:val="17"/>
          <w:lang w:val="en-US"/>
        </w:rPr>
        <w:t xml:space="preserve"> </w:t>
      </w:r>
      <w:r w:rsidR="00BC7677" w:rsidRPr="00830E0B">
        <w:rPr>
          <w:rFonts w:ascii="Times New Roman" w:eastAsia="Times New Roman" w:hAnsi="Times New Roman" w:cs="Times New Roman"/>
          <w:b/>
          <w:bCs/>
          <w:i/>
          <w:iCs/>
          <w:sz w:val="17"/>
          <w:szCs w:val="17"/>
          <w:lang w:val="en-US"/>
        </w:rPr>
        <w:t>et al.</w:t>
      </w:r>
      <w:r w:rsidR="00FA18E8" w:rsidRPr="00830E0B">
        <w:rPr>
          <w:rFonts w:ascii="Times New Roman" w:eastAsia="Times New Roman" w:hAnsi="Times New Roman" w:cs="Times New Roman"/>
          <w:b/>
          <w:bCs/>
          <w:sz w:val="17"/>
          <w:szCs w:val="17"/>
          <w:lang w:val="en-US"/>
        </w:rPr>
        <w:t xml:space="preserve"> (2007):</w:t>
      </w:r>
      <w:r w:rsidR="00FA18E8" w:rsidRPr="00830E0B">
        <w:rPr>
          <w:rFonts w:ascii="Times New Roman" w:eastAsia="Times New Roman" w:hAnsi="Times New Roman" w:cs="Times New Roman"/>
          <w:sz w:val="17"/>
          <w:szCs w:val="17"/>
          <w:lang w:val="en-US"/>
        </w:rPr>
        <w:t xml:space="preserve"> </w:t>
      </w:r>
      <w:r w:rsidRPr="00830E0B">
        <w:rPr>
          <w:rFonts w:ascii="Times New Roman" w:eastAsia="Times New Roman" w:hAnsi="Times New Roman" w:cs="Times New Roman"/>
          <w:sz w:val="17"/>
          <w:szCs w:val="17"/>
          <w:lang w:val="en-US"/>
        </w:rPr>
        <w:t xml:space="preserve"> Endoscopic management of arachnoid cysts: an advancing technique. J </w:t>
      </w:r>
      <w:proofErr w:type="spellStart"/>
      <w:proofErr w:type="gramStart"/>
      <w:r w:rsidRPr="00830E0B">
        <w:rPr>
          <w:rFonts w:ascii="Times New Roman" w:eastAsia="Times New Roman" w:hAnsi="Times New Roman" w:cs="Times New Roman"/>
          <w:sz w:val="17"/>
          <w:szCs w:val="17"/>
          <w:lang w:val="en-US"/>
        </w:rPr>
        <w:t>Neurosurg</w:t>
      </w:r>
      <w:proofErr w:type="spellEnd"/>
      <w:r w:rsidR="00C7104A" w:rsidRPr="00830E0B">
        <w:rPr>
          <w:rFonts w:ascii="Times New Roman" w:eastAsia="Times New Roman" w:hAnsi="Times New Roman" w:cs="Times New Roman"/>
          <w:sz w:val="17"/>
          <w:szCs w:val="17"/>
          <w:lang w:val="en-US"/>
        </w:rPr>
        <w:t>.</w:t>
      </w:r>
      <w:r w:rsidR="00E61041" w:rsidRPr="00830E0B">
        <w:rPr>
          <w:rFonts w:ascii="Times New Roman" w:eastAsia="Times New Roman" w:hAnsi="Times New Roman" w:cs="Times New Roman"/>
          <w:sz w:val="17"/>
          <w:szCs w:val="17"/>
          <w:lang w:val="en-US"/>
        </w:rPr>
        <w:t>,</w:t>
      </w:r>
      <w:proofErr w:type="gramEnd"/>
      <w:r w:rsidR="00E61041" w:rsidRPr="00830E0B">
        <w:rPr>
          <w:rFonts w:ascii="Times New Roman" w:eastAsia="Times New Roman" w:hAnsi="Times New Roman" w:cs="Times New Roman"/>
          <w:sz w:val="17"/>
          <w:szCs w:val="17"/>
          <w:lang w:val="en-US"/>
        </w:rPr>
        <w:t xml:space="preserve"> 106:455-</w:t>
      </w:r>
      <w:r w:rsidRPr="00830E0B">
        <w:rPr>
          <w:rFonts w:ascii="Times New Roman" w:eastAsia="Times New Roman" w:hAnsi="Times New Roman" w:cs="Times New Roman"/>
          <w:sz w:val="17"/>
          <w:szCs w:val="17"/>
          <w:lang w:val="en-US"/>
        </w:rPr>
        <w:t>462.</w:t>
      </w:r>
    </w:p>
    <w:p w14:paraId="7D7DD15D" w14:textId="77777777" w:rsidR="00C732A9" w:rsidRPr="00830E0B" w:rsidRDefault="00C732A9" w:rsidP="00830E0B">
      <w:pPr>
        <w:numPr>
          <w:ilvl w:val="0"/>
          <w:numId w:val="4"/>
        </w:numPr>
        <w:spacing w:after="0" w:line="240" w:lineRule="auto"/>
        <w:ind w:left="270" w:hanging="270"/>
        <w:contextualSpacing/>
        <w:jc w:val="both"/>
        <w:rPr>
          <w:rFonts w:ascii="Times New Roman" w:eastAsia="Times New Roman" w:hAnsi="Times New Roman" w:cs="Times New Roman"/>
          <w:sz w:val="17"/>
          <w:szCs w:val="17"/>
          <w:lang w:val="en-US"/>
        </w:rPr>
      </w:pPr>
      <w:proofErr w:type="spellStart"/>
      <w:r w:rsidRPr="00830E0B">
        <w:rPr>
          <w:rFonts w:ascii="Times New Roman" w:eastAsia="Times New Roman" w:hAnsi="Times New Roman" w:cs="Times New Roman"/>
          <w:b/>
          <w:bCs/>
          <w:sz w:val="17"/>
          <w:szCs w:val="17"/>
          <w:lang w:val="es-ES"/>
        </w:rPr>
        <w:t>Spacca</w:t>
      </w:r>
      <w:proofErr w:type="spellEnd"/>
      <w:r w:rsidRPr="00830E0B">
        <w:rPr>
          <w:rFonts w:ascii="Times New Roman" w:eastAsia="Times New Roman" w:hAnsi="Times New Roman" w:cs="Times New Roman"/>
          <w:b/>
          <w:bCs/>
          <w:sz w:val="17"/>
          <w:szCs w:val="17"/>
          <w:lang w:val="es-ES"/>
        </w:rPr>
        <w:t xml:space="preserve"> B, </w:t>
      </w:r>
      <w:proofErr w:type="spellStart"/>
      <w:r w:rsidRPr="00830E0B">
        <w:rPr>
          <w:rFonts w:ascii="Times New Roman" w:eastAsia="Times New Roman" w:hAnsi="Times New Roman" w:cs="Times New Roman"/>
          <w:b/>
          <w:bCs/>
          <w:sz w:val="17"/>
          <w:szCs w:val="17"/>
          <w:lang w:val="es-ES"/>
        </w:rPr>
        <w:t>Kandasamy</w:t>
      </w:r>
      <w:proofErr w:type="spellEnd"/>
      <w:r w:rsidRPr="00830E0B">
        <w:rPr>
          <w:rFonts w:ascii="Times New Roman" w:eastAsia="Times New Roman" w:hAnsi="Times New Roman" w:cs="Times New Roman"/>
          <w:b/>
          <w:bCs/>
          <w:sz w:val="17"/>
          <w:szCs w:val="17"/>
          <w:lang w:val="es-ES"/>
        </w:rPr>
        <w:t xml:space="preserve"> J, </w:t>
      </w:r>
      <w:proofErr w:type="spellStart"/>
      <w:r w:rsidRPr="00830E0B">
        <w:rPr>
          <w:rFonts w:ascii="Times New Roman" w:eastAsia="Times New Roman" w:hAnsi="Times New Roman" w:cs="Times New Roman"/>
          <w:b/>
          <w:bCs/>
          <w:sz w:val="17"/>
          <w:szCs w:val="17"/>
          <w:lang w:val="es-ES"/>
        </w:rPr>
        <w:t>Mallucci</w:t>
      </w:r>
      <w:proofErr w:type="spellEnd"/>
      <w:r w:rsidRPr="00830E0B">
        <w:rPr>
          <w:rFonts w:ascii="Times New Roman" w:eastAsia="Times New Roman" w:hAnsi="Times New Roman" w:cs="Times New Roman"/>
          <w:b/>
          <w:bCs/>
          <w:sz w:val="17"/>
          <w:szCs w:val="17"/>
          <w:lang w:val="es-ES"/>
        </w:rPr>
        <w:t xml:space="preserve"> C</w:t>
      </w:r>
      <w:r w:rsidR="00C55F46" w:rsidRPr="00830E0B">
        <w:rPr>
          <w:rFonts w:ascii="Times New Roman" w:eastAsia="Times New Roman" w:hAnsi="Times New Roman" w:cs="Times New Roman"/>
          <w:b/>
          <w:bCs/>
          <w:sz w:val="17"/>
          <w:szCs w:val="17"/>
          <w:lang w:val="es-ES"/>
        </w:rPr>
        <w:t xml:space="preserve"> </w:t>
      </w:r>
      <w:r w:rsidR="00BC7677" w:rsidRPr="00830E0B">
        <w:rPr>
          <w:rFonts w:ascii="Times New Roman" w:eastAsia="Times New Roman" w:hAnsi="Times New Roman" w:cs="Times New Roman"/>
          <w:b/>
          <w:bCs/>
          <w:i/>
          <w:iCs/>
          <w:sz w:val="17"/>
          <w:szCs w:val="17"/>
          <w:lang w:val="es-ES"/>
        </w:rPr>
        <w:t>et al.</w:t>
      </w:r>
      <w:r w:rsidR="00C55F46" w:rsidRPr="00830E0B">
        <w:rPr>
          <w:rFonts w:ascii="Times New Roman" w:eastAsia="Times New Roman" w:hAnsi="Times New Roman" w:cs="Times New Roman"/>
          <w:b/>
          <w:bCs/>
          <w:sz w:val="17"/>
          <w:szCs w:val="17"/>
          <w:lang w:val="es-ES"/>
        </w:rPr>
        <w:t xml:space="preserve"> </w:t>
      </w:r>
      <w:r w:rsidR="00C55F46" w:rsidRPr="00830E0B">
        <w:rPr>
          <w:rFonts w:ascii="Times New Roman" w:eastAsia="Times New Roman" w:hAnsi="Times New Roman" w:cs="Times New Roman"/>
          <w:b/>
          <w:bCs/>
          <w:sz w:val="17"/>
          <w:szCs w:val="17"/>
          <w:lang w:val="en-US"/>
        </w:rPr>
        <w:t>(2010):</w:t>
      </w:r>
      <w:r w:rsidR="00C55F46" w:rsidRPr="00830E0B">
        <w:rPr>
          <w:rFonts w:ascii="Times New Roman" w:eastAsia="Times New Roman" w:hAnsi="Times New Roman" w:cs="Times New Roman"/>
          <w:sz w:val="17"/>
          <w:szCs w:val="17"/>
          <w:lang w:val="en-US"/>
        </w:rPr>
        <w:t xml:space="preserve"> </w:t>
      </w:r>
      <w:r w:rsidRPr="00830E0B">
        <w:rPr>
          <w:rFonts w:ascii="Times New Roman" w:eastAsia="Times New Roman" w:hAnsi="Times New Roman" w:cs="Times New Roman"/>
          <w:sz w:val="17"/>
          <w:szCs w:val="17"/>
          <w:lang w:val="en-US"/>
        </w:rPr>
        <w:t xml:space="preserve"> Endoscopic treatment of middle fossa arachnoid cysts: a series of 40 patients treated </w:t>
      </w:r>
      <w:proofErr w:type="spellStart"/>
      <w:r w:rsidRPr="00830E0B">
        <w:rPr>
          <w:rFonts w:ascii="Times New Roman" w:eastAsia="Times New Roman" w:hAnsi="Times New Roman" w:cs="Times New Roman"/>
          <w:sz w:val="17"/>
          <w:szCs w:val="17"/>
          <w:lang w:val="en-US"/>
        </w:rPr>
        <w:t>endoscopically</w:t>
      </w:r>
      <w:proofErr w:type="spellEnd"/>
      <w:r w:rsidRPr="00830E0B">
        <w:rPr>
          <w:rFonts w:ascii="Times New Roman" w:eastAsia="Times New Roman" w:hAnsi="Times New Roman" w:cs="Times New Roman"/>
          <w:sz w:val="17"/>
          <w:szCs w:val="17"/>
          <w:lang w:val="en-US"/>
        </w:rPr>
        <w:t xml:space="preserve"> in two </w:t>
      </w:r>
      <w:proofErr w:type="spellStart"/>
      <w:r w:rsidRPr="00830E0B">
        <w:rPr>
          <w:rFonts w:ascii="Times New Roman" w:eastAsia="Times New Roman" w:hAnsi="Times New Roman" w:cs="Times New Roman"/>
          <w:sz w:val="17"/>
          <w:szCs w:val="17"/>
          <w:lang w:val="en-US"/>
        </w:rPr>
        <w:t>centres</w:t>
      </w:r>
      <w:proofErr w:type="spellEnd"/>
      <w:r w:rsidRPr="00830E0B">
        <w:rPr>
          <w:rFonts w:ascii="Times New Roman" w:eastAsia="Times New Roman" w:hAnsi="Times New Roman" w:cs="Times New Roman"/>
          <w:sz w:val="17"/>
          <w:szCs w:val="17"/>
          <w:lang w:val="en-US"/>
        </w:rPr>
        <w:t xml:space="preserve">. Childs </w:t>
      </w:r>
      <w:proofErr w:type="spellStart"/>
      <w:r w:rsidRPr="00830E0B">
        <w:rPr>
          <w:rFonts w:ascii="Times New Roman" w:eastAsia="Times New Roman" w:hAnsi="Times New Roman" w:cs="Times New Roman"/>
          <w:sz w:val="17"/>
          <w:szCs w:val="17"/>
          <w:lang w:val="en-US"/>
        </w:rPr>
        <w:t>Nerv</w:t>
      </w:r>
      <w:proofErr w:type="spellEnd"/>
      <w:r w:rsidR="003159C2" w:rsidRPr="00830E0B">
        <w:rPr>
          <w:rFonts w:ascii="Times New Roman" w:eastAsia="Times New Roman" w:hAnsi="Times New Roman" w:cs="Times New Roman"/>
          <w:sz w:val="17"/>
          <w:szCs w:val="17"/>
          <w:lang w:val="en-US"/>
        </w:rPr>
        <w:t xml:space="preserve"> </w:t>
      </w:r>
      <w:r w:rsidRPr="00830E0B">
        <w:rPr>
          <w:rFonts w:ascii="Times New Roman" w:eastAsia="Times New Roman" w:hAnsi="Times New Roman" w:cs="Times New Roman"/>
          <w:sz w:val="17"/>
          <w:szCs w:val="17"/>
          <w:lang w:val="en-US"/>
        </w:rPr>
        <w:t>Syst</w:t>
      </w:r>
      <w:r w:rsidR="003159C2" w:rsidRPr="00830E0B">
        <w:rPr>
          <w:rFonts w:ascii="Times New Roman" w:eastAsia="Times New Roman" w:hAnsi="Times New Roman" w:cs="Times New Roman"/>
          <w:sz w:val="17"/>
          <w:szCs w:val="17"/>
          <w:lang w:val="en-US"/>
        </w:rPr>
        <w:t>.,</w:t>
      </w:r>
      <w:r w:rsidR="00E61041" w:rsidRPr="00830E0B">
        <w:rPr>
          <w:rFonts w:ascii="Times New Roman" w:eastAsia="Times New Roman" w:hAnsi="Times New Roman" w:cs="Times New Roman"/>
          <w:sz w:val="17"/>
          <w:szCs w:val="17"/>
          <w:lang w:val="en-US"/>
        </w:rPr>
        <w:t xml:space="preserve"> 26:163-</w:t>
      </w:r>
      <w:r w:rsidRPr="00830E0B">
        <w:rPr>
          <w:rFonts w:ascii="Times New Roman" w:eastAsia="Times New Roman" w:hAnsi="Times New Roman" w:cs="Times New Roman"/>
          <w:sz w:val="17"/>
          <w:szCs w:val="17"/>
          <w:lang w:val="en-US"/>
        </w:rPr>
        <w:t>172.</w:t>
      </w:r>
    </w:p>
    <w:p w14:paraId="5ED5C7DB" w14:textId="77777777" w:rsidR="00C732A9" w:rsidRPr="00830E0B" w:rsidRDefault="00C732A9" w:rsidP="00830E0B">
      <w:pPr>
        <w:numPr>
          <w:ilvl w:val="0"/>
          <w:numId w:val="4"/>
        </w:numPr>
        <w:spacing w:after="0" w:line="240" w:lineRule="auto"/>
        <w:ind w:left="270" w:hanging="270"/>
        <w:contextualSpacing/>
        <w:jc w:val="both"/>
        <w:rPr>
          <w:rFonts w:ascii="Times New Roman" w:eastAsia="Times New Roman" w:hAnsi="Times New Roman" w:cs="Times New Roman"/>
          <w:sz w:val="17"/>
          <w:szCs w:val="17"/>
          <w:lang w:val="en-US"/>
        </w:rPr>
      </w:pPr>
      <w:proofErr w:type="spellStart"/>
      <w:r w:rsidRPr="00830E0B">
        <w:rPr>
          <w:rFonts w:ascii="Times New Roman" w:eastAsia="Times New Roman" w:hAnsi="Times New Roman" w:cs="Times New Roman"/>
          <w:b/>
          <w:bCs/>
          <w:sz w:val="17"/>
          <w:szCs w:val="17"/>
          <w:lang w:val="en-US"/>
        </w:rPr>
        <w:t>Elhammady</w:t>
      </w:r>
      <w:proofErr w:type="spellEnd"/>
      <w:r w:rsidRPr="00830E0B">
        <w:rPr>
          <w:rFonts w:ascii="Times New Roman" w:eastAsia="Times New Roman" w:hAnsi="Times New Roman" w:cs="Times New Roman"/>
          <w:b/>
          <w:bCs/>
          <w:sz w:val="17"/>
          <w:szCs w:val="17"/>
          <w:lang w:val="en-US"/>
        </w:rPr>
        <w:t xml:space="preserve"> M, Bhatia S, </w:t>
      </w:r>
      <w:proofErr w:type="spellStart"/>
      <w:r w:rsidRPr="00830E0B">
        <w:rPr>
          <w:rFonts w:ascii="Times New Roman" w:eastAsia="Times New Roman" w:hAnsi="Times New Roman" w:cs="Times New Roman"/>
          <w:b/>
          <w:bCs/>
          <w:sz w:val="17"/>
          <w:szCs w:val="17"/>
          <w:lang w:val="en-US"/>
        </w:rPr>
        <w:t>Ragheb</w:t>
      </w:r>
      <w:proofErr w:type="spellEnd"/>
      <w:r w:rsidRPr="00830E0B">
        <w:rPr>
          <w:rFonts w:ascii="Times New Roman" w:eastAsia="Times New Roman" w:hAnsi="Times New Roman" w:cs="Times New Roman"/>
          <w:b/>
          <w:bCs/>
          <w:sz w:val="17"/>
          <w:szCs w:val="17"/>
          <w:lang w:val="en-US"/>
        </w:rPr>
        <w:t xml:space="preserve"> J</w:t>
      </w:r>
      <w:r w:rsidR="00A22F8D" w:rsidRPr="00830E0B">
        <w:rPr>
          <w:rFonts w:ascii="Times New Roman" w:eastAsia="Times New Roman" w:hAnsi="Times New Roman" w:cs="Times New Roman"/>
          <w:b/>
          <w:bCs/>
          <w:sz w:val="17"/>
          <w:szCs w:val="17"/>
          <w:lang w:val="en-US"/>
        </w:rPr>
        <w:t xml:space="preserve"> (2007)</w:t>
      </w:r>
      <w:r w:rsidRPr="00830E0B">
        <w:rPr>
          <w:rFonts w:ascii="Times New Roman" w:eastAsia="Times New Roman" w:hAnsi="Times New Roman" w:cs="Times New Roman"/>
          <w:b/>
          <w:bCs/>
          <w:sz w:val="17"/>
          <w:szCs w:val="17"/>
          <w:lang w:val="en-US"/>
        </w:rPr>
        <w:t>:</w:t>
      </w:r>
      <w:r w:rsidRPr="00830E0B">
        <w:rPr>
          <w:rFonts w:ascii="Times New Roman" w:eastAsia="Times New Roman" w:hAnsi="Times New Roman" w:cs="Times New Roman"/>
          <w:sz w:val="17"/>
          <w:szCs w:val="17"/>
          <w:lang w:val="en-US"/>
        </w:rPr>
        <w:t xml:space="preserve"> Endoscopic fenestration of middle fossa arachnoid cysts: a technical description and case series. </w:t>
      </w:r>
      <w:proofErr w:type="spellStart"/>
      <w:r w:rsidRPr="00830E0B">
        <w:rPr>
          <w:rFonts w:ascii="Times New Roman" w:eastAsia="Times New Roman" w:hAnsi="Times New Roman" w:cs="Times New Roman"/>
          <w:sz w:val="17"/>
          <w:szCs w:val="17"/>
          <w:lang w:val="en-US"/>
        </w:rPr>
        <w:t>Pediatr</w:t>
      </w:r>
      <w:proofErr w:type="spellEnd"/>
      <w:r w:rsidR="00D37D2B" w:rsidRPr="00830E0B">
        <w:rPr>
          <w:rFonts w:ascii="Times New Roman" w:eastAsia="Times New Roman" w:hAnsi="Times New Roman" w:cs="Times New Roman"/>
          <w:sz w:val="17"/>
          <w:szCs w:val="17"/>
          <w:lang w:val="en-US"/>
        </w:rPr>
        <w:t xml:space="preserve"> </w:t>
      </w:r>
      <w:proofErr w:type="spellStart"/>
      <w:r w:rsidRPr="00830E0B">
        <w:rPr>
          <w:rFonts w:ascii="Times New Roman" w:eastAsia="Times New Roman" w:hAnsi="Times New Roman" w:cs="Times New Roman"/>
          <w:sz w:val="17"/>
          <w:szCs w:val="17"/>
          <w:lang w:val="en-US"/>
        </w:rPr>
        <w:t>Neurosurg</w:t>
      </w:r>
      <w:proofErr w:type="spellEnd"/>
      <w:r w:rsidR="00D37D2B" w:rsidRPr="00830E0B">
        <w:rPr>
          <w:rFonts w:ascii="Times New Roman" w:eastAsia="Times New Roman" w:hAnsi="Times New Roman" w:cs="Times New Roman"/>
          <w:sz w:val="17"/>
          <w:szCs w:val="17"/>
          <w:lang w:val="en-US"/>
        </w:rPr>
        <w:t>.,</w:t>
      </w:r>
      <w:r w:rsidR="00E61041" w:rsidRPr="00830E0B">
        <w:rPr>
          <w:rFonts w:ascii="Times New Roman" w:eastAsia="Times New Roman" w:hAnsi="Times New Roman" w:cs="Times New Roman"/>
          <w:sz w:val="17"/>
          <w:szCs w:val="17"/>
          <w:lang w:val="en-US"/>
        </w:rPr>
        <w:t xml:space="preserve"> 43:209-</w:t>
      </w:r>
      <w:r w:rsidRPr="00830E0B">
        <w:rPr>
          <w:rFonts w:ascii="Times New Roman" w:eastAsia="Times New Roman" w:hAnsi="Times New Roman" w:cs="Times New Roman"/>
          <w:sz w:val="17"/>
          <w:szCs w:val="17"/>
          <w:lang w:val="en-US"/>
        </w:rPr>
        <w:t>215.</w:t>
      </w:r>
    </w:p>
    <w:p w14:paraId="4A610C20" w14:textId="77777777" w:rsidR="00C732A9" w:rsidRPr="00830E0B" w:rsidRDefault="00C732A9" w:rsidP="00830E0B">
      <w:pPr>
        <w:numPr>
          <w:ilvl w:val="0"/>
          <w:numId w:val="4"/>
        </w:numPr>
        <w:spacing w:after="0" w:line="240" w:lineRule="auto"/>
        <w:ind w:left="270" w:hanging="270"/>
        <w:contextualSpacing/>
        <w:jc w:val="both"/>
        <w:rPr>
          <w:rFonts w:ascii="Times New Roman" w:eastAsia="Times New Roman" w:hAnsi="Times New Roman" w:cs="Times New Roman"/>
          <w:sz w:val="17"/>
          <w:szCs w:val="17"/>
          <w:lang w:val="en-US"/>
        </w:rPr>
      </w:pPr>
      <w:r w:rsidRPr="00830E0B">
        <w:rPr>
          <w:rFonts w:ascii="Times New Roman" w:eastAsia="Times New Roman" w:hAnsi="Times New Roman" w:cs="Times New Roman"/>
          <w:b/>
          <w:bCs/>
          <w:sz w:val="17"/>
          <w:szCs w:val="17"/>
          <w:lang w:val="en-US"/>
        </w:rPr>
        <w:t xml:space="preserve">Greenfield J, </w:t>
      </w:r>
      <w:proofErr w:type="spellStart"/>
      <w:r w:rsidRPr="00830E0B">
        <w:rPr>
          <w:rFonts w:ascii="Times New Roman" w:eastAsia="Times New Roman" w:hAnsi="Times New Roman" w:cs="Times New Roman"/>
          <w:b/>
          <w:bCs/>
          <w:sz w:val="17"/>
          <w:szCs w:val="17"/>
          <w:lang w:val="en-US"/>
        </w:rPr>
        <w:t>Souweidane</w:t>
      </w:r>
      <w:proofErr w:type="spellEnd"/>
      <w:r w:rsidRPr="00830E0B">
        <w:rPr>
          <w:rFonts w:ascii="Times New Roman" w:eastAsia="Times New Roman" w:hAnsi="Times New Roman" w:cs="Times New Roman"/>
          <w:b/>
          <w:bCs/>
          <w:sz w:val="17"/>
          <w:szCs w:val="17"/>
          <w:lang w:val="en-US"/>
        </w:rPr>
        <w:t xml:space="preserve"> M</w:t>
      </w:r>
      <w:r w:rsidR="00D37D2B" w:rsidRPr="00830E0B">
        <w:rPr>
          <w:rFonts w:ascii="Times New Roman" w:eastAsia="Times New Roman" w:hAnsi="Times New Roman" w:cs="Times New Roman"/>
          <w:b/>
          <w:bCs/>
          <w:sz w:val="17"/>
          <w:szCs w:val="17"/>
          <w:lang w:val="en-US"/>
        </w:rPr>
        <w:t xml:space="preserve"> (2005)</w:t>
      </w:r>
      <w:r w:rsidRPr="00830E0B">
        <w:rPr>
          <w:rFonts w:ascii="Times New Roman" w:eastAsia="Times New Roman" w:hAnsi="Times New Roman" w:cs="Times New Roman"/>
          <w:b/>
          <w:bCs/>
          <w:sz w:val="17"/>
          <w:szCs w:val="17"/>
          <w:lang w:val="en-US"/>
        </w:rPr>
        <w:t xml:space="preserve">: </w:t>
      </w:r>
      <w:r w:rsidRPr="00830E0B">
        <w:rPr>
          <w:rFonts w:ascii="Times New Roman" w:eastAsia="Times New Roman" w:hAnsi="Times New Roman" w:cs="Times New Roman"/>
          <w:sz w:val="17"/>
          <w:szCs w:val="17"/>
          <w:lang w:val="en-US"/>
        </w:rPr>
        <w:t xml:space="preserve">Endoscopic management of intracranial cysts. </w:t>
      </w:r>
      <w:proofErr w:type="spellStart"/>
      <w:r w:rsidRPr="00830E0B">
        <w:rPr>
          <w:rFonts w:ascii="Times New Roman" w:eastAsia="Times New Roman" w:hAnsi="Times New Roman" w:cs="Times New Roman"/>
          <w:sz w:val="17"/>
          <w:szCs w:val="17"/>
          <w:lang w:val="en-US"/>
        </w:rPr>
        <w:t>Neurosurg</w:t>
      </w:r>
      <w:proofErr w:type="spellEnd"/>
      <w:r w:rsidRPr="00830E0B">
        <w:rPr>
          <w:rFonts w:ascii="Times New Roman" w:eastAsia="Times New Roman" w:hAnsi="Times New Roman" w:cs="Times New Roman"/>
          <w:sz w:val="17"/>
          <w:szCs w:val="17"/>
          <w:lang w:val="en-US"/>
        </w:rPr>
        <w:t xml:space="preserve"> Focus</w:t>
      </w:r>
      <w:r w:rsidR="00B02DBD" w:rsidRPr="00830E0B">
        <w:rPr>
          <w:rFonts w:ascii="Times New Roman" w:eastAsia="Times New Roman" w:hAnsi="Times New Roman" w:cs="Times New Roman"/>
          <w:sz w:val="17"/>
          <w:szCs w:val="17"/>
          <w:lang w:val="en-US"/>
        </w:rPr>
        <w:t>,</w:t>
      </w:r>
      <w:r w:rsidRPr="00830E0B">
        <w:rPr>
          <w:rFonts w:ascii="Times New Roman" w:eastAsia="Times New Roman" w:hAnsi="Times New Roman" w:cs="Times New Roman"/>
          <w:sz w:val="17"/>
          <w:szCs w:val="17"/>
          <w:lang w:val="en-US"/>
        </w:rPr>
        <w:t xml:space="preserve"> 19:7</w:t>
      </w:r>
      <w:r w:rsidR="00E61041" w:rsidRPr="00830E0B">
        <w:rPr>
          <w:rFonts w:ascii="Times New Roman" w:eastAsia="Times New Roman" w:hAnsi="Times New Roman" w:cs="Times New Roman"/>
          <w:sz w:val="17"/>
          <w:szCs w:val="17"/>
          <w:lang w:val="en-US"/>
        </w:rPr>
        <w:t>-</w:t>
      </w:r>
      <w:r w:rsidR="00D0422A" w:rsidRPr="00830E0B">
        <w:rPr>
          <w:rFonts w:ascii="Times New Roman" w:eastAsia="Times New Roman" w:hAnsi="Times New Roman" w:cs="Times New Roman"/>
          <w:sz w:val="17"/>
          <w:szCs w:val="17"/>
          <w:lang w:val="en-US"/>
        </w:rPr>
        <w:t>11</w:t>
      </w:r>
      <w:r w:rsidRPr="00830E0B">
        <w:rPr>
          <w:rFonts w:ascii="Times New Roman" w:eastAsia="Times New Roman" w:hAnsi="Times New Roman" w:cs="Times New Roman"/>
          <w:sz w:val="17"/>
          <w:szCs w:val="17"/>
          <w:lang w:val="en-US"/>
        </w:rPr>
        <w:t>.</w:t>
      </w:r>
    </w:p>
    <w:p w14:paraId="081B133A" w14:textId="77777777" w:rsidR="00C732A9" w:rsidRPr="00830E0B" w:rsidRDefault="00C732A9" w:rsidP="00830E0B">
      <w:pPr>
        <w:numPr>
          <w:ilvl w:val="0"/>
          <w:numId w:val="4"/>
        </w:numPr>
        <w:spacing w:after="0" w:line="240" w:lineRule="auto"/>
        <w:ind w:left="270" w:hanging="270"/>
        <w:contextualSpacing/>
        <w:jc w:val="both"/>
        <w:rPr>
          <w:rFonts w:ascii="Times New Roman" w:eastAsia="Times New Roman" w:hAnsi="Times New Roman" w:cs="Times New Roman"/>
          <w:sz w:val="17"/>
          <w:szCs w:val="17"/>
          <w:lang w:val="en-US"/>
        </w:rPr>
      </w:pPr>
      <w:r w:rsidRPr="00830E0B">
        <w:rPr>
          <w:rFonts w:ascii="Times New Roman" w:eastAsia="Times New Roman" w:hAnsi="Times New Roman" w:cs="Times New Roman"/>
          <w:b/>
          <w:bCs/>
          <w:sz w:val="17"/>
          <w:szCs w:val="17"/>
          <w:shd w:val="clear" w:color="auto" w:fill="FFFFFF"/>
          <w:lang w:val="en-US"/>
        </w:rPr>
        <w:t>Wang C, Han G, You C</w:t>
      </w:r>
      <w:r w:rsidR="00257315" w:rsidRPr="00830E0B">
        <w:rPr>
          <w:rFonts w:ascii="Times New Roman" w:eastAsia="Times New Roman" w:hAnsi="Times New Roman" w:cs="Times New Roman"/>
          <w:b/>
          <w:bCs/>
          <w:sz w:val="17"/>
          <w:szCs w:val="17"/>
          <w:shd w:val="clear" w:color="auto" w:fill="FFFFFF"/>
          <w:lang w:val="en-US"/>
        </w:rPr>
        <w:t xml:space="preserve"> </w:t>
      </w:r>
      <w:r w:rsidR="00BC7677" w:rsidRPr="00830E0B">
        <w:rPr>
          <w:rFonts w:ascii="Times New Roman" w:eastAsia="Times New Roman" w:hAnsi="Times New Roman" w:cs="Times New Roman"/>
          <w:b/>
          <w:bCs/>
          <w:i/>
          <w:iCs/>
          <w:sz w:val="17"/>
          <w:szCs w:val="17"/>
          <w:lang w:val="en-US"/>
        </w:rPr>
        <w:t>et al.</w:t>
      </w:r>
      <w:r w:rsidR="00257315" w:rsidRPr="00830E0B">
        <w:rPr>
          <w:rFonts w:ascii="Times New Roman" w:eastAsia="Times New Roman" w:hAnsi="Times New Roman" w:cs="Times New Roman"/>
          <w:b/>
          <w:bCs/>
          <w:sz w:val="17"/>
          <w:szCs w:val="17"/>
          <w:lang w:val="en-US"/>
        </w:rPr>
        <w:t xml:space="preserve"> (2013):</w:t>
      </w:r>
      <w:r w:rsidR="00257315" w:rsidRPr="00830E0B">
        <w:rPr>
          <w:rFonts w:ascii="Times New Roman" w:eastAsia="Times New Roman" w:hAnsi="Times New Roman" w:cs="Times New Roman"/>
          <w:sz w:val="17"/>
          <w:szCs w:val="17"/>
          <w:lang w:val="en-US"/>
        </w:rPr>
        <w:t xml:space="preserve"> </w:t>
      </w:r>
      <w:r w:rsidRPr="00830E0B">
        <w:rPr>
          <w:rFonts w:ascii="Times New Roman" w:eastAsia="Times New Roman" w:hAnsi="Times New Roman" w:cs="Times New Roman"/>
          <w:sz w:val="17"/>
          <w:szCs w:val="17"/>
          <w:shd w:val="clear" w:color="auto" w:fill="FFFFFF"/>
          <w:lang w:val="en-US"/>
        </w:rPr>
        <w:t xml:space="preserve"> Individual surgical treatment of intracranial arachnoid cyst in pediatric pa</w:t>
      </w:r>
      <w:r w:rsidR="00E61041" w:rsidRPr="00830E0B">
        <w:rPr>
          <w:rFonts w:ascii="Times New Roman" w:eastAsia="Times New Roman" w:hAnsi="Times New Roman" w:cs="Times New Roman"/>
          <w:sz w:val="17"/>
          <w:szCs w:val="17"/>
          <w:shd w:val="clear" w:color="auto" w:fill="FFFFFF"/>
          <w:lang w:val="en-US"/>
        </w:rPr>
        <w:t xml:space="preserve">tients. </w:t>
      </w:r>
      <w:proofErr w:type="spellStart"/>
      <w:r w:rsidR="00E61041" w:rsidRPr="00830E0B">
        <w:rPr>
          <w:rFonts w:ascii="Times New Roman" w:eastAsia="Times New Roman" w:hAnsi="Times New Roman" w:cs="Times New Roman"/>
          <w:sz w:val="17"/>
          <w:szCs w:val="17"/>
          <w:shd w:val="clear" w:color="auto" w:fill="FFFFFF"/>
          <w:lang w:val="en-US"/>
        </w:rPr>
        <w:t>Neurol</w:t>
      </w:r>
      <w:proofErr w:type="spellEnd"/>
      <w:r w:rsidR="00E61041" w:rsidRPr="00830E0B">
        <w:rPr>
          <w:rFonts w:ascii="Times New Roman" w:eastAsia="Times New Roman" w:hAnsi="Times New Roman" w:cs="Times New Roman"/>
          <w:sz w:val="17"/>
          <w:szCs w:val="17"/>
          <w:shd w:val="clear" w:color="auto" w:fill="FFFFFF"/>
          <w:lang w:val="en-US"/>
        </w:rPr>
        <w:t xml:space="preserve"> India, 61(4):400-</w:t>
      </w:r>
      <w:r w:rsidRPr="00830E0B">
        <w:rPr>
          <w:rFonts w:ascii="Times New Roman" w:eastAsia="Times New Roman" w:hAnsi="Times New Roman" w:cs="Times New Roman"/>
          <w:sz w:val="17"/>
          <w:szCs w:val="17"/>
          <w:shd w:val="clear" w:color="auto" w:fill="FFFFFF"/>
          <w:lang w:val="en-US"/>
        </w:rPr>
        <w:t>405.</w:t>
      </w:r>
    </w:p>
    <w:p w14:paraId="22552D07" w14:textId="77777777" w:rsidR="005F0893" w:rsidRPr="00830E0B" w:rsidRDefault="00C732A9" w:rsidP="00830E0B">
      <w:pPr>
        <w:numPr>
          <w:ilvl w:val="0"/>
          <w:numId w:val="4"/>
        </w:numPr>
        <w:spacing w:after="0" w:line="240" w:lineRule="auto"/>
        <w:ind w:left="270" w:hanging="270"/>
        <w:contextualSpacing/>
        <w:jc w:val="both"/>
        <w:rPr>
          <w:rFonts w:ascii="Times New Roman" w:eastAsia="Times New Roman" w:hAnsi="Times New Roman" w:cs="Times New Roman"/>
          <w:sz w:val="17"/>
          <w:szCs w:val="17"/>
          <w:shd w:val="clear" w:color="auto" w:fill="FFFFFF"/>
          <w:lang w:val="en-US"/>
        </w:rPr>
      </w:pPr>
      <w:r w:rsidRPr="00830E0B">
        <w:rPr>
          <w:rFonts w:ascii="Times New Roman" w:eastAsia="Times New Roman" w:hAnsi="Times New Roman" w:cs="Times New Roman"/>
          <w:b/>
          <w:bCs/>
          <w:sz w:val="17"/>
          <w:szCs w:val="17"/>
          <w:shd w:val="clear" w:color="auto" w:fill="FFFFFF"/>
          <w:lang w:val="es-ES"/>
        </w:rPr>
        <w:t>Pulido-Rivas P, Villarejo-Ortega F, Cordobés-Tapia F</w:t>
      </w:r>
      <w:r w:rsidR="00BA7460" w:rsidRPr="00830E0B">
        <w:rPr>
          <w:rFonts w:ascii="Times New Roman" w:eastAsia="Times New Roman" w:hAnsi="Times New Roman" w:cs="Times New Roman"/>
          <w:b/>
          <w:bCs/>
          <w:sz w:val="17"/>
          <w:szCs w:val="17"/>
          <w:shd w:val="clear" w:color="auto" w:fill="FFFFFF"/>
          <w:lang w:val="es-ES"/>
        </w:rPr>
        <w:t xml:space="preserve"> </w:t>
      </w:r>
      <w:r w:rsidR="00BC7677" w:rsidRPr="00830E0B">
        <w:rPr>
          <w:rFonts w:ascii="Times New Roman" w:eastAsia="Times New Roman" w:hAnsi="Times New Roman" w:cs="Times New Roman"/>
          <w:b/>
          <w:bCs/>
          <w:i/>
          <w:iCs/>
          <w:sz w:val="17"/>
          <w:szCs w:val="17"/>
          <w:lang w:val="es-ES"/>
        </w:rPr>
        <w:t>et al.</w:t>
      </w:r>
      <w:r w:rsidR="00BA7460" w:rsidRPr="00830E0B">
        <w:rPr>
          <w:rFonts w:ascii="Times New Roman" w:eastAsia="Times New Roman" w:hAnsi="Times New Roman" w:cs="Times New Roman"/>
          <w:b/>
          <w:bCs/>
          <w:sz w:val="17"/>
          <w:szCs w:val="17"/>
          <w:lang w:val="es-ES"/>
        </w:rPr>
        <w:t xml:space="preserve"> </w:t>
      </w:r>
      <w:r w:rsidR="00BA7460" w:rsidRPr="00830E0B">
        <w:rPr>
          <w:rFonts w:ascii="Times New Roman" w:eastAsia="Times New Roman" w:hAnsi="Times New Roman" w:cs="Times New Roman"/>
          <w:b/>
          <w:bCs/>
          <w:sz w:val="17"/>
          <w:szCs w:val="17"/>
          <w:lang w:val="en-US"/>
        </w:rPr>
        <w:t>(2005):</w:t>
      </w:r>
      <w:r w:rsidR="00BA7460" w:rsidRPr="00830E0B">
        <w:rPr>
          <w:rFonts w:ascii="Times New Roman" w:eastAsia="Times New Roman" w:hAnsi="Times New Roman" w:cs="Times New Roman"/>
          <w:sz w:val="17"/>
          <w:szCs w:val="17"/>
          <w:lang w:val="en-US"/>
        </w:rPr>
        <w:t xml:space="preserve"> </w:t>
      </w:r>
      <w:r w:rsidRPr="00830E0B">
        <w:rPr>
          <w:rFonts w:ascii="Times New Roman" w:eastAsia="Times New Roman" w:hAnsi="Times New Roman" w:cs="Times New Roman"/>
          <w:sz w:val="17"/>
          <w:szCs w:val="17"/>
          <w:shd w:val="clear" w:color="auto" w:fill="FFFFFF"/>
          <w:lang w:val="en-US"/>
        </w:rPr>
        <w:t xml:space="preserve"> Surgical treatment of symptomatic arachnoid cysts in children. Rev Neurol</w:t>
      </w:r>
      <w:r w:rsidR="000B2E61" w:rsidRPr="00830E0B">
        <w:rPr>
          <w:rFonts w:ascii="Times New Roman" w:eastAsia="Times New Roman" w:hAnsi="Times New Roman" w:cs="Times New Roman"/>
          <w:sz w:val="17"/>
          <w:szCs w:val="17"/>
          <w:shd w:val="clear" w:color="auto" w:fill="FFFFFF"/>
          <w:lang w:val="en-US"/>
        </w:rPr>
        <w:t>.,</w:t>
      </w:r>
      <w:r w:rsidR="00E61041" w:rsidRPr="00830E0B">
        <w:rPr>
          <w:rFonts w:ascii="Times New Roman" w:eastAsia="Times New Roman" w:hAnsi="Times New Roman" w:cs="Times New Roman"/>
          <w:sz w:val="17"/>
          <w:szCs w:val="17"/>
          <w:shd w:val="clear" w:color="auto" w:fill="FFFFFF"/>
          <w:lang w:val="en-US"/>
        </w:rPr>
        <w:t xml:space="preserve"> 41(7):385-</w:t>
      </w:r>
      <w:r w:rsidRPr="00830E0B">
        <w:rPr>
          <w:rFonts w:ascii="Times New Roman" w:eastAsia="Times New Roman" w:hAnsi="Times New Roman" w:cs="Times New Roman"/>
          <w:sz w:val="17"/>
          <w:szCs w:val="17"/>
          <w:shd w:val="clear" w:color="auto" w:fill="FFFFFF"/>
          <w:lang w:val="en-US"/>
        </w:rPr>
        <w:t>390.</w:t>
      </w:r>
    </w:p>
    <w:p w14:paraId="75CC5868" w14:textId="157386C8" w:rsidR="005F0893" w:rsidRDefault="00C732A9" w:rsidP="00830E0B">
      <w:pPr>
        <w:numPr>
          <w:ilvl w:val="0"/>
          <w:numId w:val="4"/>
        </w:numPr>
        <w:spacing w:after="0" w:line="240" w:lineRule="auto"/>
        <w:ind w:left="270" w:hanging="270"/>
        <w:contextualSpacing/>
        <w:jc w:val="both"/>
        <w:rPr>
          <w:rFonts w:ascii="Times New Roman" w:eastAsia="Times New Roman" w:hAnsi="Times New Roman" w:cs="Times New Roman"/>
          <w:sz w:val="17"/>
          <w:szCs w:val="17"/>
          <w:shd w:val="clear" w:color="auto" w:fill="FFFFFF"/>
          <w:lang w:val="en-US"/>
        </w:rPr>
      </w:pPr>
      <w:proofErr w:type="spellStart"/>
      <w:r w:rsidRPr="00830E0B">
        <w:rPr>
          <w:rFonts w:ascii="Times New Roman" w:eastAsia="Times New Roman" w:hAnsi="Times New Roman" w:cs="Times New Roman"/>
          <w:b/>
          <w:bCs/>
          <w:sz w:val="17"/>
          <w:szCs w:val="17"/>
          <w:shd w:val="clear" w:color="auto" w:fill="FFFFFF"/>
          <w:lang w:val="en-US"/>
        </w:rPr>
        <w:t>Saura</w:t>
      </w:r>
      <w:proofErr w:type="spellEnd"/>
      <w:r w:rsidRPr="00830E0B">
        <w:rPr>
          <w:rFonts w:ascii="Times New Roman" w:eastAsia="Times New Roman" w:hAnsi="Times New Roman" w:cs="Times New Roman"/>
          <w:b/>
          <w:bCs/>
          <w:sz w:val="17"/>
          <w:szCs w:val="17"/>
          <w:shd w:val="clear" w:color="auto" w:fill="FFFFFF"/>
          <w:lang w:val="en-US"/>
        </w:rPr>
        <w:t xml:space="preserve"> Rojas J, </w:t>
      </w:r>
      <w:proofErr w:type="spellStart"/>
      <w:r w:rsidRPr="00830E0B">
        <w:rPr>
          <w:rFonts w:ascii="Times New Roman" w:eastAsia="Times New Roman" w:hAnsi="Times New Roman" w:cs="Times New Roman"/>
          <w:b/>
          <w:bCs/>
          <w:sz w:val="17"/>
          <w:szCs w:val="17"/>
          <w:shd w:val="clear" w:color="auto" w:fill="FFFFFF"/>
          <w:lang w:val="en-US"/>
        </w:rPr>
        <w:t>Horcajadas</w:t>
      </w:r>
      <w:proofErr w:type="spellEnd"/>
      <w:r w:rsidR="007D3C0D" w:rsidRPr="00830E0B">
        <w:rPr>
          <w:rFonts w:ascii="Times New Roman" w:eastAsia="Times New Roman" w:hAnsi="Times New Roman" w:cs="Times New Roman"/>
          <w:b/>
          <w:bCs/>
          <w:sz w:val="17"/>
          <w:szCs w:val="17"/>
          <w:shd w:val="clear" w:color="auto" w:fill="FFFFFF"/>
          <w:lang w:val="en-US"/>
        </w:rPr>
        <w:t xml:space="preserve"> </w:t>
      </w:r>
      <w:proofErr w:type="spellStart"/>
      <w:r w:rsidRPr="00830E0B">
        <w:rPr>
          <w:rFonts w:ascii="Times New Roman" w:eastAsia="Times New Roman" w:hAnsi="Times New Roman" w:cs="Times New Roman"/>
          <w:b/>
          <w:bCs/>
          <w:sz w:val="17"/>
          <w:szCs w:val="17"/>
          <w:shd w:val="clear" w:color="auto" w:fill="FFFFFF"/>
          <w:lang w:val="en-US"/>
        </w:rPr>
        <w:t>Almansa</w:t>
      </w:r>
      <w:proofErr w:type="spellEnd"/>
      <w:r w:rsidRPr="00830E0B">
        <w:rPr>
          <w:rFonts w:ascii="Times New Roman" w:eastAsia="Times New Roman" w:hAnsi="Times New Roman" w:cs="Times New Roman"/>
          <w:b/>
          <w:bCs/>
          <w:sz w:val="17"/>
          <w:szCs w:val="17"/>
          <w:shd w:val="clear" w:color="auto" w:fill="FFFFFF"/>
          <w:lang w:val="en-US"/>
        </w:rPr>
        <w:t xml:space="preserve"> Á, </w:t>
      </w:r>
      <w:proofErr w:type="spellStart"/>
      <w:r w:rsidRPr="00830E0B">
        <w:rPr>
          <w:rFonts w:ascii="Times New Roman" w:eastAsia="Times New Roman" w:hAnsi="Times New Roman" w:cs="Times New Roman"/>
          <w:b/>
          <w:bCs/>
          <w:sz w:val="17"/>
          <w:szCs w:val="17"/>
          <w:shd w:val="clear" w:color="auto" w:fill="FFFFFF"/>
          <w:lang w:val="en-US"/>
        </w:rPr>
        <w:t>RosLópez</w:t>
      </w:r>
      <w:proofErr w:type="spellEnd"/>
      <w:r w:rsidRPr="00830E0B">
        <w:rPr>
          <w:rFonts w:ascii="Times New Roman" w:eastAsia="Times New Roman" w:hAnsi="Times New Roman" w:cs="Times New Roman"/>
          <w:b/>
          <w:bCs/>
          <w:sz w:val="17"/>
          <w:szCs w:val="17"/>
          <w:shd w:val="clear" w:color="auto" w:fill="FFFFFF"/>
          <w:lang w:val="en-US"/>
        </w:rPr>
        <w:t xml:space="preserve"> B</w:t>
      </w:r>
      <w:r w:rsidR="007D3C0D" w:rsidRPr="00830E0B">
        <w:rPr>
          <w:rFonts w:ascii="Times New Roman" w:eastAsia="Times New Roman" w:hAnsi="Times New Roman" w:cs="Times New Roman"/>
          <w:b/>
          <w:bCs/>
          <w:sz w:val="17"/>
          <w:szCs w:val="17"/>
          <w:shd w:val="clear" w:color="auto" w:fill="FFFFFF"/>
          <w:lang w:val="en-US"/>
        </w:rPr>
        <w:t xml:space="preserve"> (2016):</w:t>
      </w:r>
      <w:r w:rsidRPr="00830E0B">
        <w:rPr>
          <w:rFonts w:ascii="Times New Roman" w:eastAsia="Times New Roman" w:hAnsi="Times New Roman" w:cs="Times New Roman"/>
          <w:sz w:val="17"/>
          <w:szCs w:val="17"/>
          <w:shd w:val="clear" w:color="auto" w:fill="FFFFFF"/>
          <w:lang w:val="en-US"/>
        </w:rPr>
        <w:t xml:space="preserve"> Microsurgical treatment of </w:t>
      </w:r>
      <w:proofErr w:type="spellStart"/>
      <w:r w:rsidRPr="00830E0B">
        <w:rPr>
          <w:rFonts w:ascii="Times New Roman" w:eastAsia="Times New Roman" w:hAnsi="Times New Roman" w:cs="Times New Roman"/>
          <w:sz w:val="17"/>
          <w:szCs w:val="17"/>
          <w:shd w:val="clear" w:color="auto" w:fill="FFFFFF"/>
          <w:lang w:val="en-US"/>
        </w:rPr>
        <w:t>intracraneal</w:t>
      </w:r>
      <w:proofErr w:type="spellEnd"/>
      <w:r w:rsidRPr="00830E0B">
        <w:rPr>
          <w:rFonts w:ascii="Times New Roman" w:eastAsia="Times New Roman" w:hAnsi="Times New Roman" w:cs="Times New Roman"/>
          <w:sz w:val="17"/>
          <w:szCs w:val="17"/>
          <w:shd w:val="clear" w:color="auto" w:fill="FFFFFF"/>
          <w:lang w:val="en-US"/>
        </w:rPr>
        <w:t xml:space="preserve"> arachnoid cysts.</w:t>
      </w:r>
      <w:r w:rsidR="00E61041" w:rsidRPr="00830E0B">
        <w:rPr>
          <w:rFonts w:ascii="Times New Roman" w:eastAsia="Times New Roman" w:hAnsi="Times New Roman" w:cs="Times New Roman"/>
          <w:sz w:val="17"/>
          <w:szCs w:val="17"/>
          <w:shd w:val="clear" w:color="auto" w:fill="FFFFFF"/>
          <w:lang w:val="en-US"/>
        </w:rPr>
        <w:t xml:space="preserve"> </w:t>
      </w:r>
      <w:proofErr w:type="spellStart"/>
      <w:r w:rsidR="00E61041" w:rsidRPr="00830E0B">
        <w:rPr>
          <w:rFonts w:ascii="Times New Roman" w:eastAsia="Times New Roman" w:hAnsi="Times New Roman" w:cs="Times New Roman"/>
          <w:sz w:val="17"/>
          <w:szCs w:val="17"/>
          <w:shd w:val="clear" w:color="auto" w:fill="FFFFFF"/>
          <w:lang w:val="en-US"/>
        </w:rPr>
        <w:t>Neurocirugia</w:t>
      </w:r>
      <w:proofErr w:type="spellEnd"/>
      <w:r w:rsidR="00E61041" w:rsidRPr="00830E0B">
        <w:rPr>
          <w:rFonts w:ascii="Times New Roman" w:eastAsia="Times New Roman" w:hAnsi="Times New Roman" w:cs="Times New Roman"/>
          <w:sz w:val="17"/>
          <w:szCs w:val="17"/>
          <w:shd w:val="clear" w:color="auto" w:fill="FFFFFF"/>
          <w:lang w:val="en-US"/>
        </w:rPr>
        <w:t xml:space="preserve"> (</w:t>
      </w:r>
      <w:proofErr w:type="spellStart"/>
      <w:r w:rsidR="00E61041" w:rsidRPr="00830E0B">
        <w:rPr>
          <w:rFonts w:ascii="Times New Roman" w:eastAsia="Times New Roman" w:hAnsi="Times New Roman" w:cs="Times New Roman"/>
          <w:sz w:val="17"/>
          <w:szCs w:val="17"/>
          <w:shd w:val="clear" w:color="auto" w:fill="FFFFFF"/>
          <w:lang w:val="en-US"/>
        </w:rPr>
        <w:t>Astur</w:t>
      </w:r>
      <w:proofErr w:type="spellEnd"/>
      <w:r w:rsidR="00E61041" w:rsidRPr="00830E0B">
        <w:rPr>
          <w:rFonts w:ascii="Times New Roman" w:eastAsia="Times New Roman" w:hAnsi="Times New Roman" w:cs="Times New Roman"/>
          <w:sz w:val="17"/>
          <w:szCs w:val="17"/>
          <w:shd w:val="clear" w:color="auto" w:fill="FFFFFF"/>
          <w:lang w:val="en-US"/>
        </w:rPr>
        <w:t>), 27(1):24-</w:t>
      </w:r>
      <w:r w:rsidRPr="00830E0B">
        <w:rPr>
          <w:rFonts w:ascii="Times New Roman" w:eastAsia="Times New Roman" w:hAnsi="Times New Roman" w:cs="Times New Roman"/>
          <w:sz w:val="17"/>
          <w:szCs w:val="17"/>
          <w:shd w:val="clear" w:color="auto" w:fill="FFFFFF"/>
          <w:lang w:val="en-US"/>
        </w:rPr>
        <w:t>27</w:t>
      </w:r>
      <w:r w:rsidR="00830012" w:rsidRPr="00830E0B">
        <w:rPr>
          <w:rFonts w:ascii="Times New Roman" w:eastAsia="Times New Roman" w:hAnsi="Times New Roman" w:cs="Times New Roman"/>
          <w:sz w:val="17"/>
          <w:szCs w:val="17"/>
          <w:shd w:val="clear" w:color="auto" w:fill="FFFFFF"/>
          <w:lang w:val="en-US"/>
        </w:rPr>
        <w:t>.</w:t>
      </w:r>
    </w:p>
    <w:p w14:paraId="212398A3" w14:textId="77777777" w:rsidR="00E5042F" w:rsidRPr="00830E0B" w:rsidRDefault="00E5042F" w:rsidP="00830E0B">
      <w:pPr>
        <w:numPr>
          <w:ilvl w:val="0"/>
          <w:numId w:val="4"/>
        </w:numPr>
        <w:spacing w:after="0" w:line="240" w:lineRule="auto"/>
        <w:ind w:left="270" w:hanging="270"/>
        <w:contextualSpacing/>
        <w:jc w:val="both"/>
        <w:rPr>
          <w:rFonts w:ascii="Times New Roman" w:eastAsia="Times New Roman" w:hAnsi="Times New Roman" w:cs="Times New Roman"/>
          <w:sz w:val="17"/>
          <w:szCs w:val="17"/>
          <w:shd w:val="clear" w:color="auto" w:fill="FFFFFF"/>
          <w:lang w:val="en-US"/>
        </w:rPr>
        <w:sectPr w:rsidR="00E5042F" w:rsidRPr="00830E0B" w:rsidSect="005F5645">
          <w:type w:val="continuous"/>
          <w:pgSz w:w="11906" w:h="16838" w:code="9"/>
          <w:pgMar w:top="900" w:right="720" w:bottom="720" w:left="720" w:header="432" w:footer="432" w:gutter="0"/>
          <w:cols w:num="2" w:space="694"/>
          <w:docGrid w:linePitch="360"/>
        </w:sectPr>
      </w:pPr>
    </w:p>
    <w:p w14:paraId="25169666" w14:textId="39E1A446" w:rsidR="00721E8E" w:rsidRPr="00973C85" w:rsidRDefault="00721E8E" w:rsidP="00EB3493">
      <w:pPr>
        <w:spacing w:after="0" w:line="240" w:lineRule="auto"/>
        <w:contextualSpacing/>
        <w:jc w:val="both"/>
        <w:rPr>
          <w:rFonts w:ascii="Times New Roman" w:eastAsia="Times New Roman" w:hAnsi="Times New Roman" w:cs="Times New Roman"/>
          <w:sz w:val="20"/>
          <w:szCs w:val="20"/>
          <w:lang w:val="en-US"/>
        </w:rPr>
      </w:pPr>
    </w:p>
    <w:sectPr w:rsidR="00721E8E" w:rsidRPr="00973C85" w:rsidSect="005F5645">
      <w:type w:val="continuous"/>
      <w:pgSz w:w="11906" w:h="16838" w:code="9"/>
      <w:pgMar w:top="1170" w:right="720" w:bottom="720" w:left="720" w:header="576" w:footer="709" w:gutter="0"/>
      <w:cols w:num="2" w:space="69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9CFB9" w14:textId="77777777" w:rsidR="0016080D" w:rsidRDefault="0016080D" w:rsidP="001A7F9D">
      <w:pPr>
        <w:spacing w:after="0" w:line="240" w:lineRule="auto"/>
      </w:pPr>
      <w:r>
        <w:separator/>
      </w:r>
    </w:p>
  </w:endnote>
  <w:endnote w:type="continuationSeparator" w:id="0">
    <w:p w14:paraId="6D54561E" w14:textId="77777777" w:rsidR="0016080D" w:rsidRDefault="0016080D" w:rsidP="001A7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86AC0" w14:textId="733A0123" w:rsidR="00973C85" w:rsidRPr="00973C85" w:rsidRDefault="00973C85" w:rsidP="00973C85">
    <w:pPr>
      <w:pStyle w:val="Footer"/>
      <w:ind w:hanging="2"/>
      <w:jc w:val="center"/>
      <w:rPr>
        <w:rFonts w:ascii="Times New Roman" w:hAnsi="Times New Roman" w:cs="Times New Roman"/>
        <w:noProof/>
        <w:sz w:val="20"/>
        <w:szCs w:val="20"/>
      </w:rPr>
    </w:pPr>
    <w:r w:rsidRPr="003A2BFF">
      <w:rPr>
        <w:rFonts w:ascii="Times New Roman" w:hAnsi="Times New Roman" w:cs="Times New Roman"/>
        <w:sz w:val="20"/>
        <w:szCs w:val="20"/>
        <w:rtl/>
      </w:rPr>
      <w:fldChar w:fldCharType="begin"/>
    </w:r>
    <w:r w:rsidRPr="003A2BFF">
      <w:rPr>
        <w:rFonts w:ascii="Times New Roman" w:hAnsi="Times New Roman" w:cs="Times New Roman"/>
        <w:sz w:val="20"/>
        <w:szCs w:val="20"/>
      </w:rPr>
      <w:instrText xml:space="preserve"> PAGE   \* MERGEFORMAT </w:instrText>
    </w:r>
    <w:r w:rsidRPr="003A2BFF">
      <w:rPr>
        <w:rFonts w:ascii="Times New Roman" w:hAnsi="Times New Roman" w:cs="Times New Roman"/>
        <w:sz w:val="20"/>
        <w:szCs w:val="20"/>
        <w:rtl/>
      </w:rPr>
      <w:fldChar w:fldCharType="separate"/>
    </w:r>
    <w:r w:rsidR="0014739B">
      <w:rPr>
        <w:rFonts w:ascii="Times New Roman" w:hAnsi="Times New Roman" w:cs="Times New Roman"/>
        <w:noProof/>
        <w:sz w:val="20"/>
        <w:szCs w:val="20"/>
      </w:rPr>
      <w:t>68</w:t>
    </w:r>
    <w:r w:rsidRPr="003A2BFF">
      <w:rPr>
        <w:rFonts w:ascii="Times New Roman" w:hAnsi="Times New Roman" w:cs="Times New Roman"/>
        <w:noProof/>
        <w:sz w:val="20"/>
        <w:szCs w:val="20"/>
        <w:rt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B031F" w14:textId="7836456F" w:rsidR="0022753F" w:rsidRPr="00973C85" w:rsidRDefault="00973C85" w:rsidP="00973C85">
    <w:pPr>
      <w:pStyle w:val="Footer"/>
      <w:ind w:hanging="2"/>
      <w:jc w:val="center"/>
      <w:rPr>
        <w:rFonts w:ascii="Times New Roman" w:hAnsi="Times New Roman" w:cs="Times New Roman"/>
        <w:noProof/>
        <w:sz w:val="20"/>
        <w:szCs w:val="20"/>
      </w:rPr>
    </w:pPr>
    <w:r w:rsidRPr="003A2BFF">
      <w:rPr>
        <w:rFonts w:ascii="Times New Roman" w:hAnsi="Times New Roman" w:cs="Times New Roman"/>
        <w:sz w:val="20"/>
        <w:szCs w:val="20"/>
        <w:rtl/>
      </w:rPr>
      <w:fldChar w:fldCharType="begin"/>
    </w:r>
    <w:r w:rsidRPr="003A2BFF">
      <w:rPr>
        <w:rFonts w:ascii="Times New Roman" w:hAnsi="Times New Roman" w:cs="Times New Roman"/>
        <w:sz w:val="20"/>
        <w:szCs w:val="20"/>
      </w:rPr>
      <w:instrText xml:space="preserve"> PAGE   \* MERGEFORMAT </w:instrText>
    </w:r>
    <w:r w:rsidRPr="003A2BFF">
      <w:rPr>
        <w:rFonts w:ascii="Times New Roman" w:hAnsi="Times New Roman" w:cs="Times New Roman"/>
        <w:sz w:val="20"/>
        <w:szCs w:val="20"/>
        <w:rtl/>
      </w:rPr>
      <w:fldChar w:fldCharType="separate"/>
    </w:r>
    <w:r w:rsidR="0014739B">
      <w:rPr>
        <w:rFonts w:ascii="Times New Roman" w:hAnsi="Times New Roman" w:cs="Times New Roman"/>
        <w:noProof/>
        <w:sz w:val="20"/>
        <w:szCs w:val="20"/>
      </w:rPr>
      <w:t>69</w:t>
    </w:r>
    <w:r w:rsidRPr="003A2BFF">
      <w:rPr>
        <w:rFonts w:ascii="Times New Roman" w:hAnsi="Times New Roman" w:cs="Times New Roman"/>
        <w:noProof/>
        <w:sz w:val="20"/>
        <w:szCs w:val="20"/>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4781C" w14:textId="77777777" w:rsidR="003A2BFF" w:rsidRPr="003A2BFF" w:rsidRDefault="003A2BFF" w:rsidP="003A2BFF">
    <w:pPr>
      <w:pStyle w:val="Footer"/>
      <w:ind w:hanging="2"/>
      <w:jc w:val="center"/>
      <w:rPr>
        <w:rFonts w:ascii="Times New Roman" w:hAnsi="Times New Roman" w:cs="Times New Roman"/>
        <w:noProof/>
        <w:sz w:val="20"/>
        <w:szCs w:val="20"/>
        <w:rtl/>
      </w:rPr>
    </w:pPr>
    <w:r w:rsidRPr="003A2BFF">
      <w:rPr>
        <w:rFonts w:ascii="Times New Roman" w:hAnsi="Times New Roman" w:cs="Times New Roman"/>
        <w:sz w:val="20"/>
        <w:szCs w:val="20"/>
        <w:rtl/>
      </w:rPr>
      <w:fldChar w:fldCharType="begin"/>
    </w:r>
    <w:r w:rsidRPr="003A2BFF">
      <w:rPr>
        <w:rFonts w:ascii="Times New Roman" w:hAnsi="Times New Roman" w:cs="Times New Roman"/>
        <w:sz w:val="20"/>
        <w:szCs w:val="20"/>
      </w:rPr>
      <w:instrText xml:space="preserve"> PAGE   \* MERGEFORMAT </w:instrText>
    </w:r>
    <w:r w:rsidRPr="003A2BFF">
      <w:rPr>
        <w:rFonts w:ascii="Times New Roman" w:hAnsi="Times New Roman" w:cs="Times New Roman"/>
        <w:sz w:val="20"/>
        <w:szCs w:val="20"/>
        <w:rtl/>
      </w:rPr>
      <w:fldChar w:fldCharType="separate"/>
    </w:r>
    <w:r w:rsidR="0014739B">
      <w:rPr>
        <w:rFonts w:ascii="Times New Roman" w:hAnsi="Times New Roman" w:cs="Times New Roman"/>
        <w:noProof/>
        <w:sz w:val="20"/>
        <w:szCs w:val="20"/>
      </w:rPr>
      <w:t>63</w:t>
    </w:r>
    <w:r w:rsidRPr="003A2BFF">
      <w:rPr>
        <w:rFonts w:ascii="Times New Roman" w:hAnsi="Times New Roman" w:cs="Times New Roman"/>
        <w:noProof/>
        <w:sz w:val="20"/>
        <w:szCs w:val="20"/>
        <w:rtl/>
      </w:rPr>
      <w:fldChar w:fldCharType="end"/>
    </w:r>
  </w:p>
  <w:p w14:paraId="44640277" w14:textId="778B32EC" w:rsidR="00973C85" w:rsidRDefault="00973C85" w:rsidP="00973C85">
    <w:pPr>
      <w:pStyle w:val="Footer"/>
      <w:tabs>
        <w:tab w:val="clear" w:pos="4153"/>
        <w:tab w:val="clear" w:pos="8306"/>
        <w:tab w:val="left" w:pos="8253"/>
      </w:tabs>
      <w:ind w:right="-418"/>
      <w:rPr>
        <w:rFonts w:asciiTheme="majorBidi" w:hAnsiTheme="majorBidi" w:cstheme="majorBidi"/>
        <w:sz w:val="20"/>
        <w:szCs w:val="20"/>
      </w:rPr>
    </w:pPr>
    <w:r w:rsidRPr="009C5B1C">
      <w:rPr>
        <w:rFonts w:asciiTheme="majorBidi" w:hAnsiTheme="majorBidi" w:cstheme="majorBidi"/>
        <w:sz w:val="20"/>
        <w:szCs w:val="20"/>
      </w:rPr>
      <w:t xml:space="preserve">Received: </w:t>
    </w:r>
    <w:r>
      <w:rPr>
        <w:rFonts w:asciiTheme="majorBidi" w:hAnsiTheme="majorBidi" w:cstheme="majorBidi"/>
        <w:sz w:val="20"/>
        <w:szCs w:val="20"/>
      </w:rPr>
      <w:t>17</w:t>
    </w:r>
    <w:r w:rsidRPr="009C5B1C">
      <w:rPr>
        <w:rFonts w:asciiTheme="majorBidi" w:hAnsiTheme="majorBidi" w:cstheme="majorBidi"/>
        <w:sz w:val="20"/>
        <w:szCs w:val="20"/>
      </w:rPr>
      <w:t>/</w:t>
    </w:r>
    <w:r>
      <w:rPr>
        <w:rFonts w:asciiTheme="majorBidi" w:hAnsiTheme="majorBidi" w:cstheme="majorBidi"/>
        <w:sz w:val="20"/>
        <w:szCs w:val="20"/>
      </w:rPr>
      <w:t>06</w:t>
    </w:r>
    <w:r w:rsidRPr="009C5B1C">
      <w:rPr>
        <w:rFonts w:asciiTheme="majorBidi" w:hAnsiTheme="majorBidi" w:cstheme="majorBidi"/>
        <w:sz w:val="20"/>
        <w:szCs w:val="20"/>
      </w:rPr>
      <w:t>/2022</w:t>
    </w:r>
  </w:p>
  <w:p w14:paraId="22E89D8A" w14:textId="090DF561" w:rsidR="003A2BFF" w:rsidRPr="00973C85" w:rsidRDefault="00973C85" w:rsidP="00973C85">
    <w:pPr>
      <w:pStyle w:val="Footer"/>
      <w:tabs>
        <w:tab w:val="clear" w:pos="4153"/>
        <w:tab w:val="clear" w:pos="8306"/>
        <w:tab w:val="left" w:pos="8253"/>
      </w:tabs>
      <w:ind w:right="-418"/>
      <w:rPr>
        <w:rFonts w:asciiTheme="majorBidi" w:hAnsiTheme="majorBidi" w:cstheme="majorBidi"/>
      </w:rPr>
    </w:pPr>
    <w:r w:rsidRPr="009C5B1C">
      <w:rPr>
        <w:rFonts w:asciiTheme="majorBidi" w:hAnsiTheme="majorBidi" w:cstheme="majorBidi"/>
        <w:sz w:val="20"/>
        <w:szCs w:val="20"/>
      </w:rPr>
      <w:t xml:space="preserve">Accepted: </w:t>
    </w:r>
    <w:r>
      <w:rPr>
        <w:rFonts w:asciiTheme="majorBidi" w:hAnsiTheme="majorBidi" w:cstheme="majorBidi"/>
        <w:sz w:val="20"/>
        <w:szCs w:val="20"/>
      </w:rPr>
      <w:t>25</w:t>
    </w:r>
    <w:r w:rsidRPr="009C5B1C">
      <w:rPr>
        <w:rFonts w:asciiTheme="majorBidi" w:hAnsiTheme="majorBidi" w:cstheme="majorBidi"/>
        <w:sz w:val="20"/>
        <w:szCs w:val="20"/>
      </w:rPr>
      <w:t>/</w:t>
    </w:r>
    <w:r>
      <w:rPr>
        <w:rFonts w:asciiTheme="majorBidi" w:hAnsiTheme="majorBidi" w:cstheme="majorBidi"/>
        <w:sz w:val="20"/>
        <w:szCs w:val="20"/>
      </w:rPr>
      <w:t>08</w:t>
    </w:r>
    <w:r w:rsidRPr="009C5B1C">
      <w:rPr>
        <w:rFonts w:asciiTheme="majorBidi" w:hAnsiTheme="majorBidi" w:cstheme="majorBidi"/>
        <w:sz w:val="20"/>
        <w:szCs w:val="20"/>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847F6" w14:textId="77777777" w:rsidR="0016080D" w:rsidRDefault="0016080D" w:rsidP="001A7F9D">
      <w:pPr>
        <w:spacing w:after="0" w:line="240" w:lineRule="auto"/>
      </w:pPr>
      <w:r>
        <w:separator/>
      </w:r>
    </w:p>
  </w:footnote>
  <w:footnote w:type="continuationSeparator" w:id="0">
    <w:p w14:paraId="3F74A3AB" w14:textId="77777777" w:rsidR="0016080D" w:rsidRDefault="0016080D" w:rsidP="001A7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A6BCA" w14:textId="52A816DF" w:rsidR="00973C85" w:rsidRPr="00973C85" w:rsidRDefault="00973C85" w:rsidP="000853A0">
    <w:pPr>
      <w:pStyle w:val="Header"/>
      <w:jc w:val="center"/>
      <w:rPr>
        <w:rFonts w:ascii="Times New Roman" w:hAnsi="Times New Roman" w:cs="Times New Roman"/>
      </w:rPr>
    </w:pPr>
    <w:bookmarkStart w:id="0" w:name="_Hlk115119545"/>
    <w:r w:rsidRPr="00973C85">
      <w:rPr>
        <w:rFonts w:ascii="Times New Roman" w:hAnsi="Times New Roman" w:cs="Times New Roman"/>
        <w:color w:val="000000"/>
      </w:rPr>
      <w:t>https://ejhm.journals.ekb.eg/</w:t>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DC0EA" w14:textId="6C7D6DE0" w:rsidR="00973C85" w:rsidRPr="00973C85" w:rsidRDefault="00973C85" w:rsidP="00973C85">
    <w:pPr>
      <w:pStyle w:val="Header"/>
      <w:jc w:val="center"/>
      <w:rPr>
        <w:rFonts w:ascii="Times New Roman" w:hAnsi="Times New Roman" w:cs="Times New Roman"/>
      </w:rPr>
    </w:pPr>
    <w:r w:rsidRPr="00973C85">
      <w:rPr>
        <w:rFonts w:ascii="Times New Roman" w:hAnsi="Times New Roman" w:cs="Times New Roman"/>
        <w:color w:val="000000"/>
      </w:rPr>
      <w:t>https://ejhm.journals.ekb.eg/</w:t>
    </w:r>
  </w:p>
  <w:p w14:paraId="683356AE" w14:textId="77777777" w:rsidR="00973C85" w:rsidRDefault="00973C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9DEDC" w14:textId="72A7712C" w:rsidR="003A2BFF" w:rsidRPr="003A2BFF" w:rsidRDefault="003A2BFF" w:rsidP="003A2BFF">
    <w:pPr>
      <w:pStyle w:val="Header"/>
      <w:jc w:val="center"/>
      <w:rPr>
        <w:rFonts w:ascii="Times New Roman" w:hAnsi="Times New Roman" w:cs="Times New Roman"/>
      </w:rPr>
    </w:pPr>
    <w:bookmarkStart w:id="1" w:name="_Hlk113817187"/>
    <w:bookmarkStart w:id="2" w:name="_Hlk115017483"/>
    <w:bookmarkStart w:id="3" w:name="_Hlk115017484"/>
    <w:r w:rsidRPr="003A2BFF">
      <w:rPr>
        <w:rFonts w:ascii="Times New Roman" w:hAnsi="Times New Roman" w:cs="Times New Roman"/>
      </w:rPr>
      <w:t xml:space="preserve">The Egyptian Journal of Hospital Medicine (January 2023) Vol. 90, Page </w:t>
    </w:r>
    <w:r>
      <w:rPr>
        <w:rFonts w:ascii="Times New Roman" w:hAnsi="Times New Roman" w:cs="Times New Roman"/>
      </w:rPr>
      <w:t>63</w:t>
    </w:r>
    <w:r w:rsidRPr="003A2BFF">
      <w:rPr>
        <w:rFonts w:ascii="Times New Roman" w:hAnsi="Times New Roman" w:cs="Times New Roman"/>
      </w:rPr>
      <w:t xml:space="preserve">- </w:t>
    </w:r>
    <w:bookmarkEnd w:id="1"/>
    <w:r w:rsidR="00973C85">
      <w:rPr>
        <w:rFonts w:ascii="Times New Roman" w:hAnsi="Times New Roman" w:cs="Times New Roman"/>
      </w:rPr>
      <w:t>7</w:t>
    </w:r>
    <w:r w:rsidR="00EB3493">
      <w:rPr>
        <w:rFonts w:ascii="Times New Roman" w:hAnsi="Times New Roman" w:cs="Times New Roman"/>
      </w:rPr>
      <w:t>0</w:t>
    </w:r>
  </w:p>
  <w:bookmarkEnd w:id="2"/>
  <w:bookmarkEnd w:id="3"/>
  <w:p w14:paraId="12E8223A" w14:textId="77777777" w:rsidR="003A2BFF" w:rsidRPr="003A2BFF" w:rsidRDefault="003A2BFF">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5736"/>
    <w:multiLevelType w:val="hybridMultilevel"/>
    <w:tmpl w:val="F028CE28"/>
    <w:lvl w:ilvl="0" w:tplc="6B5E8800">
      <w:start w:val="11"/>
      <w:numFmt w:val="bullet"/>
      <w:lvlText w:val=""/>
      <w:lvlJc w:val="left"/>
      <w:pPr>
        <w:ind w:left="960" w:hanging="360"/>
      </w:pPr>
      <w:rPr>
        <w:rFonts w:ascii="Symbol" w:eastAsia="Calibri" w:hAnsi="Symbol"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12B606B7"/>
    <w:multiLevelType w:val="hybridMultilevel"/>
    <w:tmpl w:val="792C1C3E"/>
    <w:lvl w:ilvl="0" w:tplc="F12CC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01EB5"/>
    <w:multiLevelType w:val="hybridMultilevel"/>
    <w:tmpl w:val="FB3A79CE"/>
    <w:lvl w:ilvl="0" w:tplc="03DED124">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9161B"/>
    <w:multiLevelType w:val="hybridMultilevel"/>
    <w:tmpl w:val="FAD66A1A"/>
    <w:lvl w:ilvl="0" w:tplc="BD641E4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68D"/>
    <w:rsid w:val="000177F6"/>
    <w:rsid w:val="000223A1"/>
    <w:rsid w:val="00022E10"/>
    <w:rsid w:val="0002375F"/>
    <w:rsid w:val="00045B99"/>
    <w:rsid w:val="00045C9E"/>
    <w:rsid w:val="000473BD"/>
    <w:rsid w:val="00052DF4"/>
    <w:rsid w:val="00073E34"/>
    <w:rsid w:val="000853A0"/>
    <w:rsid w:val="0009275B"/>
    <w:rsid w:val="000B2E61"/>
    <w:rsid w:val="000C427A"/>
    <w:rsid w:val="000D0861"/>
    <w:rsid w:val="000D22B1"/>
    <w:rsid w:val="000E5F4F"/>
    <w:rsid w:val="000F2BAE"/>
    <w:rsid w:val="000F6BAD"/>
    <w:rsid w:val="00105618"/>
    <w:rsid w:val="001071DF"/>
    <w:rsid w:val="001076E3"/>
    <w:rsid w:val="00107A61"/>
    <w:rsid w:val="001144D2"/>
    <w:rsid w:val="00122BDE"/>
    <w:rsid w:val="00125C22"/>
    <w:rsid w:val="00132F6F"/>
    <w:rsid w:val="0013727F"/>
    <w:rsid w:val="00145665"/>
    <w:rsid w:val="0014739B"/>
    <w:rsid w:val="0015261A"/>
    <w:rsid w:val="00153AEB"/>
    <w:rsid w:val="001547ED"/>
    <w:rsid w:val="0016080D"/>
    <w:rsid w:val="00181514"/>
    <w:rsid w:val="00184CEA"/>
    <w:rsid w:val="0019210D"/>
    <w:rsid w:val="001A0D3C"/>
    <w:rsid w:val="001A33A2"/>
    <w:rsid w:val="001A3E98"/>
    <w:rsid w:val="001A71A8"/>
    <w:rsid w:val="001A7F9D"/>
    <w:rsid w:val="001B0E74"/>
    <w:rsid w:val="001C3A62"/>
    <w:rsid w:val="001C4FB9"/>
    <w:rsid w:val="001D06D9"/>
    <w:rsid w:val="001D42C6"/>
    <w:rsid w:val="001E2E18"/>
    <w:rsid w:val="001F1FC5"/>
    <w:rsid w:val="001F6F22"/>
    <w:rsid w:val="00201A47"/>
    <w:rsid w:val="00206A1E"/>
    <w:rsid w:val="00212E40"/>
    <w:rsid w:val="00214066"/>
    <w:rsid w:val="00223992"/>
    <w:rsid w:val="0022753F"/>
    <w:rsid w:val="00233955"/>
    <w:rsid w:val="00245681"/>
    <w:rsid w:val="002458A2"/>
    <w:rsid w:val="00250398"/>
    <w:rsid w:val="00257315"/>
    <w:rsid w:val="002661DA"/>
    <w:rsid w:val="00284DED"/>
    <w:rsid w:val="00286C08"/>
    <w:rsid w:val="002943CC"/>
    <w:rsid w:val="002A2AE7"/>
    <w:rsid w:val="002A3B30"/>
    <w:rsid w:val="002A6E92"/>
    <w:rsid w:val="002C1F1C"/>
    <w:rsid w:val="002D42B3"/>
    <w:rsid w:val="002E2D35"/>
    <w:rsid w:val="002F052D"/>
    <w:rsid w:val="002F05BF"/>
    <w:rsid w:val="002F3890"/>
    <w:rsid w:val="003002EE"/>
    <w:rsid w:val="00302759"/>
    <w:rsid w:val="003159C2"/>
    <w:rsid w:val="003161B8"/>
    <w:rsid w:val="00322457"/>
    <w:rsid w:val="003244EA"/>
    <w:rsid w:val="00343C44"/>
    <w:rsid w:val="00345EF2"/>
    <w:rsid w:val="003649A0"/>
    <w:rsid w:val="00365837"/>
    <w:rsid w:val="003716B9"/>
    <w:rsid w:val="00386353"/>
    <w:rsid w:val="00395A7D"/>
    <w:rsid w:val="00397556"/>
    <w:rsid w:val="003A2BFF"/>
    <w:rsid w:val="003A4EDF"/>
    <w:rsid w:val="003F7747"/>
    <w:rsid w:val="00406BCA"/>
    <w:rsid w:val="00450BC2"/>
    <w:rsid w:val="00451B6F"/>
    <w:rsid w:val="004600FD"/>
    <w:rsid w:val="00462714"/>
    <w:rsid w:val="004716C5"/>
    <w:rsid w:val="004729AC"/>
    <w:rsid w:val="00476397"/>
    <w:rsid w:val="00476A06"/>
    <w:rsid w:val="00483CF7"/>
    <w:rsid w:val="00485BD4"/>
    <w:rsid w:val="00493BBD"/>
    <w:rsid w:val="004950D9"/>
    <w:rsid w:val="004964BB"/>
    <w:rsid w:val="004A3D36"/>
    <w:rsid w:val="004B617E"/>
    <w:rsid w:val="004B74E2"/>
    <w:rsid w:val="004C006C"/>
    <w:rsid w:val="004C4CFE"/>
    <w:rsid w:val="004D32BF"/>
    <w:rsid w:val="004E321D"/>
    <w:rsid w:val="004F5B00"/>
    <w:rsid w:val="005016C6"/>
    <w:rsid w:val="00522388"/>
    <w:rsid w:val="0054357D"/>
    <w:rsid w:val="00554A28"/>
    <w:rsid w:val="0055520A"/>
    <w:rsid w:val="005A5BDA"/>
    <w:rsid w:val="005B03A6"/>
    <w:rsid w:val="005B083A"/>
    <w:rsid w:val="005B1960"/>
    <w:rsid w:val="005B38E3"/>
    <w:rsid w:val="005C4302"/>
    <w:rsid w:val="005C456F"/>
    <w:rsid w:val="005E53D3"/>
    <w:rsid w:val="005E605F"/>
    <w:rsid w:val="005F0893"/>
    <w:rsid w:val="005F5645"/>
    <w:rsid w:val="006137BD"/>
    <w:rsid w:val="0062539F"/>
    <w:rsid w:val="006300D1"/>
    <w:rsid w:val="00633A74"/>
    <w:rsid w:val="00636AA2"/>
    <w:rsid w:val="0065048B"/>
    <w:rsid w:val="00651D9E"/>
    <w:rsid w:val="0065562A"/>
    <w:rsid w:val="00660275"/>
    <w:rsid w:val="0066351D"/>
    <w:rsid w:val="0066572A"/>
    <w:rsid w:val="0067187D"/>
    <w:rsid w:val="0067534E"/>
    <w:rsid w:val="00676B5E"/>
    <w:rsid w:val="00694FE9"/>
    <w:rsid w:val="00696028"/>
    <w:rsid w:val="006A428E"/>
    <w:rsid w:val="006A6658"/>
    <w:rsid w:val="006B4C91"/>
    <w:rsid w:val="006D1AE2"/>
    <w:rsid w:val="006D489B"/>
    <w:rsid w:val="006E4A46"/>
    <w:rsid w:val="00710447"/>
    <w:rsid w:val="007205C2"/>
    <w:rsid w:val="0072127E"/>
    <w:rsid w:val="00721E8E"/>
    <w:rsid w:val="007245B2"/>
    <w:rsid w:val="0073290E"/>
    <w:rsid w:val="0074187A"/>
    <w:rsid w:val="007501D8"/>
    <w:rsid w:val="00764014"/>
    <w:rsid w:val="00765EDB"/>
    <w:rsid w:val="007773DA"/>
    <w:rsid w:val="0079703E"/>
    <w:rsid w:val="007A3A4B"/>
    <w:rsid w:val="007B172C"/>
    <w:rsid w:val="007B2DDA"/>
    <w:rsid w:val="007B521F"/>
    <w:rsid w:val="007C4AE1"/>
    <w:rsid w:val="007C54E4"/>
    <w:rsid w:val="007C5856"/>
    <w:rsid w:val="007C5F6D"/>
    <w:rsid w:val="007C635B"/>
    <w:rsid w:val="007D3C0D"/>
    <w:rsid w:val="007F2775"/>
    <w:rsid w:val="0080119C"/>
    <w:rsid w:val="008064FD"/>
    <w:rsid w:val="00830012"/>
    <w:rsid w:val="00830E0B"/>
    <w:rsid w:val="00846A68"/>
    <w:rsid w:val="00852BD6"/>
    <w:rsid w:val="00854F41"/>
    <w:rsid w:val="00896831"/>
    <w:rsid w:val="008B4D74"/>
    <w:rsid w:val="008D0765"/>
    <w:rsid w:val="00910264"/>
    <w:rsid w:val="009114AA"/>
    <w:rsid w:val="00922C26"/>
    <w:rsid w:val="0092368D"/>
    <w:rsid w:val="00924377"/>
    <w:rsid w:val="00931924"/>
    <w:rsid w:val="00932FE3"/>
    <w:rsid w:val="00941DDB"/>
    <w:rsid w:val="009477C4"/>
    <w:rsid w:val="009507EB"/>
    <w:rsid w:val="009511AC"/>
    <w:rsid w:val="00963ABB"/>
    <w:rsid w:val="009710CB"/>
    <w:rsid w:val="00973C85"/>
    <w:rsid w:val="00984443"/>
    <w:rsid w:val="00992D59"/>
    <w:rsid w:val="009A7E82"/>
    <w:rsid w:val="009B4FAC"/>
    <w:rsid w:val="009D55E9"/>
    <w:rsid w:val="009E631E"/>
    <w:rsid w:val="009E6693"/>
    <w:rsid w:val="009F4BD3"/>
    <w:rsid w:val="00A14D8B"/>
    <w:rsid w:val="00A22F8D"/>
    <w:rsid w:val="00A2787F"/>
    <w:rsid w:val="00A34946"/>
    <w:rsid w:val="00A34DCA"/>
    <w:rsid w:val="00A41AB8"/>
    <w:rsid w:val="00A4755C"/>
    <w:rsid w:val="00A47CDF"/>
    <w:rsid w:val="00A52696"/>
    <w:rsid w:val="00A64CC4"/>
    <w:rsid w:val="00A7598E"/>
    <w:rsid w:val="00A76AC0"/>
    <w:rsid w:val="00A84394"/>
    <w:rsid w:val="00A87652"/>
    <w:rsid w:val="00AA41DC"/>
    <w:rsid w:val="00AA4B74"/>
    <w:rsid w:val="00AA63B9"/>
    <w:rsid w:val="00AB712B"/>
    <w:rsid w:val="00AC18D2"/>
    <w:rsid w:val="00AC4193"/>
    <w:rsid w:val="00AC59B4"/>
    <w:rsid w:val="00AD20A7"/>
    <w:rsid w:val="00AE138C"/>
    <w:rsid w:val="00AE3310"/>
    <w:rsid w:val="00AF1D59"/>
    <w:rsid w:val="00AF20C8"/>
    <w:rsid w:val="00AF6387"/>
    <w:rsid w:val="00B0091E"/>
    <w:rsid w:val="00B010DA"/>
    <w:rsid w:val="00B01309"/>
    <w:rsid w:val="00B02DBD"/>
    <w:rsid w:val="00B1588D"/>
    <w:rsid w:val="00B22E59"/>
    <w:rsid w:val="00B264E1"/>
    <w:rsid w:val="00B33502"/>
    <w:rsid w:val="00B41E49"/>
    <w:rsid w:val="00B44DED"/>
    <w:rsid w:val="00B50058"/>
    <w:rsid w:val="00B54B44"/>
    <w:rsid w:val="00B65F66"/>
    <w:rsid w:val="00B826EE"/>
    <w:rsid w:val="00B8495C"/>
    <w:rsid w:val="00B90DDD"/>
    <w:rsid w:val="00BA1FC7"/>
    <w:rsid w:val="00BA5CC3"/>
    <w:rsid w:val="00BA7460"/>
    <w:rsid w:val="00BB284C"/>
    <w:rsid w:val="00BB2C58"/>
    <w:rsid w:val="00BB35BD"/>
    <w:rsid w:val="00BC1B6C"/>
    <w:rsid w:val="00BC4E9C"/>
    <w:rsid w:val="00BC7677"/>
    <w:rsid w:val="00BD5E3C"/>
    <w:rsid w:val="00BF5170"/>
    <w:rsid w:val="00C150BB"/>
    <w:rsid w:val="00C178CD"/>
    <w:rsid w:val="00C3135D"/>
    <w:rsid w:val="00C42729"/>
    <w:rsid w:val="00C54986"/>
    <w:rsid w:val="00C55F46"/>
    <w:rsid w:val="00C7104A"/>
    <w:rsid w:val="00C732A9"/>
    <w:rsid w:val="00C73E4E"/>
    <w:rsid w:val="00C75774"/>
    <w:rsid w:val="00C75EE4"/>
    <w:rsid w:val="00C77178"/>
    <w:rsid w:val="00C81772"/>
    <w:rsid w:val="00C92206"/>
    <w:rsid w:val="00CA4CE5"/>
    <w:rsid w:val="00CB0781"/>
    <w:rsid w:val="00CB1856"/>
    <w:rsid w:val="00CC7190"/>
    <w:rsid w:val="00CD3E8C"/>
    <w:rsid w:val="00CD65CB"/>
    <w:rsid w:val="00CD70A2"/>
    <w:rsid w:val="00CE6C5B"/>
    <w:rsid w:val="00CE7C9B"/>
    <w:rsid w:val="00CF67C4"/>
    <w:rsid w:val="00D0422A"/>
    <w:rsid w:val="00D04B63"/>
    <w:rsid w:val="00D122EC"/>
    <w:rsid w:val="00D172BC"/>
    <w:rsid w:val="00D32166"/>
    <w:rsid w:val="00D322CD"/>
    <w:rsid w:val="00D37D2B"/>
    <w:rsid w:val="00D6017A"/>
    <w:rsid w:val="00D65ECE"/>
    <w:rsid w:val="00D67226"/>
    <w:rsid w:val="00D8058D"/>
    <w:rsid w:val="00D9150F"/>
    <w:rsid w:val="00D97706"/>
    <w:rsid w:val="00D978AF"/>
    <w:rsid w:val="00DA05C7"/>
    <w:rsid w:val="00DB221D"/>
    <w:rsid w:val="00DB6C5D"/>
    <w:rsid w:val="00DB6E92"/>
    <w:rsid w:val="00DC018D"/>
    <w:rsid w:val="00DC0838"/>
    <w:rsid w:val="00DC1D3D"/>
    <w:rsid w:val="00DC71E4"/>
    <w:rsid w:val="00DD0FBD"/>
    <w:rsid w:val="00DE07DC"/>
    <w:rsid w:val="00DE422B"/>
    <w:rsid w:val="00DF3AA1"/>
    <w:rsid w:val="00DF5AD7"/>
    <w:rsid w:val="00E043A8"/>
    <w:rsid w:val="00E05042"/>
    <w:rsid w:val="00E10368"/>
    <w:rsid w:val="00E26C03"/>
    <w:rsid w:val="00E3623D"/>
    <w:rsid w:val="00E5042F"/>
    <w:rsid w:val="00E524E7"/>
    <w:rsid w:val="00E54FF7"/>
    <w:rsid w:val="00E56399"/>
    <w:rsid w:val="00E61041"/>
    <w:rsid w:val="00E62343"/>
    <w:rsid w:val="00E63FBC"/>
    <w:rsid w:val="00E6431B"/>
    <w:rsid w:val="00E646C0"/>
    <w:rsid w:val="00E702BA"/>
    <w:rsid w:val="00E81653"/>
    <w:rsid w:val="00E9075B"/>
    <w:rsid w:val="00EA5FE4"/>
    <w:rsid w:val="00EB25DA"/>
    <w:rsid w:val="00EB3493"/>
    <w:rsid w:val="00EC4BC0"/>
    <w:rsid w:val="00EC528A"/>
    <w:rsid w:val="00EC59BC"/>
    <w:rsid w:val="00EC6EA9"/>
    <w:rsid w:val="00ED0DBA"/>
    <w:rsid w:val="00ED25E2"/>
    <w:rsid w:val="00ED6A0A"/>
    <w:rsid w:val="00F07283"/>
    <w:rsid w:val="00F202FE"/>
    <w:rsid w:val="00F31856"/>
    <w:rsid w:val="00F416B7"/>
    <w:rsid w:val="00F43631"/>
    <w:rsid w:val="00F43E11"/>
    <w:rsid w:val="00F50E49"/>
    <w:rsid w:val="00F5310D"/>
    <w:rsid w:val="00F630D7"/>
    <w:rsid w:val="00F742E2"/>
    <w:rsid w:val="00F92EA5"/>
    <w:rsid w:val="00FA18E8"/>
    <w:rsid w:val="00FB0AB0"/>
    <w:rsid w:val="00FB2197"/>
    <w:rsid w:val="00FB2A2E"/>
    <w:rsid w:val="00FB7C38"/>
    <w:rsid w:val="00FC11C8"/>
    <w:rsid w:val="00FC4444"/>
    <w:rsid w:val="00FD091A"/>
    <w:rsid w:val="00FD5EEC"/>
    <w:rsid w:val="00FF0513"/>
    <w:rsid w:val="00FF319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2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5C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3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68D"/>
    <w:rPr>
      <w:rFonts w:ascii="Tahoma" w:hAnsi="Tahoma" w:cs="Tahoma"/>
      <w:sz w:val="16"/>
      <w:szCs w:val="16"/>
      <w:lang w:val="en-GB"/>
    </w:rPr>
  </w:style>
  <w:style w:type="paragraph" w:styleId="ListParagraph">
    <w:name w:val="List Paragraph"/>
    <w:basedOn w:val="Normal"/>
    <w:uiPriority w:val="34"/>
    <w:qFormat/>
    <w:rsid w:val="0092368D"/>
    <w:pPr>
      <w:ind w:left="720"/>
      <w:contextualSpacing/>
    </w:pPr>
    <w:rPr>
      <w:lang w:val="en-US"/>
    </w:rPr>
  </w:style>
  <w:style w:type="character" w:customStyle="1" w:styleId="Heading1Char">
    <w:name w:val="Heading 1 Char"/>
    <w:basedOn w:val="DefaultParagraphFont"/>
    <w:link w:val="Heading1"/>
    <w:uiPriority w:val="9"/>
    <w:rsid w:val="00045C9E"/>
    <w:rPr>
      <w:rFonts w:asciiTheme="majorHAnsi" w:eastAsiaTheme="majorEastAsia" w:hAnsiTheme="majorHAnsi" w:cstheme="majorBidi"/>
      <w:b/>
      <w:bCs/>
      <w:color w:val="365F91" w:themeColor="accent1" w:themeShade="BF"/>
      <w:sz w:val="28"/>
      <w:szCs w:val="28"/>
      <w:lang w:val="en-GB"/>
    </w:rPr>
  </w:style>
  <w:style w:type="paragraph" w:styleId="Header">
    <w:name w:val="header"/>
    <w:aliases w:val="Char,Header Char Char,Header Char1 Char, Char Char Char Char,Char5,Char5 Char,Header Char1 Char Char Char Char Char Char,Header Char1 Char Char Char Char Char,Header Char Char Char Char Char Char Char Char Char"/>
    <w:basedOn w:val="Normal"/>
    <w:link w:val="HeaderChar"/>
    <w:unhideWhenUsed/>
    <w:qFormat/>
    <w:rsid w:val="001A7F9D"/>
    <w:pPr>
      <w:tabs>
        <w:tab w:val="center" w:pos="4153"/>
        <w:tab w:val="right" w:pos="8306"/>
      </w:tabs>
      <w:spacing w:after="0" w:line="240" w:lineRule="auto"/>
    </w:pPr>
  </w:style>
  <w:style w:type="character" w:customStyle="1" w:styleId="HeaderChar">
    <w:name w:val="Header Char"/>
    <w:aliases w:val="Char Char1,Header Char Char Char,Header Char1 Char Char, Char Char Char Char Char,Char5 Char1,Char5 Char Char,Header Char1 Char Char Char Char Char Char Char,Header Char1 Char Char Char Char Char Char1"/>
    <w:basedOn w:val="DefaultParagraphFont"/>
    <w:link w:val="Header"/>
    <w:uiPriority w:val="99"/>
    <w:rsid w:val="001A7F9D"/>
    <w:rPr>
      <w:lang w:val="en-GB"/>
    </w:rPr>
  </w:style>
  <w:style w:type="paragraph" w:styleId="Footer">
    <w:name w:val="footer"/>
    <w:aliases w:val="Char Char Char,Char Char,Char8,Footer Char Char,Footer Char Char Char Char Char Char Char Char,Footer Char Char Char Char Char Char Char,Footer Char2 Char,Char2,Char1,Char1 Char Char Char"/>
    <w:basedOn w:val="Normal"/>
    <w:link w:val="FooterChar"/>
    <w:uiPriority w:val="99"/>
    <w:unhideWhenUsed/>
    <w:qFormat/>
    <w:rsid w:val="001A7F9D"/>
    <w:pPr>
      <w:tabs>
        <w:tab w:val="center" w:pos="4153"/>
        <w:tab w:val="right" w:pos="8306"/>
      </w:tabs>
      <w:spacing w:after="0" w:line="240" w:lineRule="auto"/>
    </w:pPr>
  </w:style>
  <w:style w:type="character" w:customStyle="1" w:styleId="FooterChar">
    <w:name w:val="Footer Char"/>
    <w:aliases w:val="Char Char Char Char,Char Char Char1,Char8 Char,Footer Char Char Char,Footer Char Char Char Char Char Char Char Char Char,Footer Char Char Char Char Char Char Char Char1,Footer Char2 Char Char,Char2 Char,Char1 Char,Char1 Char Char Char Char"/>
    <w:basedOn w:val="DefaultParagraphFont"/>
    <w:link w:val="Footer"/>
    <w:uiPriority w:val="99"/>
    <w:rsid w:val="001A7F9D"/>
    <w:rPr>
      <w:lang w:val="en-GB"/>
    </w:rPr>
  </w:style>
  <w:style w:type="character" w:styleId="Hyperlink">
    <w:name w:val="Hyperlink"/>
    <w:basedOn w:val="DefaultParagraphFont"/>
    <w:uiPriority w:val="99"/>
    <w:unhideWhenUsed/>
    <w:rsid w:val="0080119C"/>
    <w:rPr>
      <w:color w:val="0000FF" w:themeColor="hyperlink"/>
      <w:u w:val="single"/>
    </w:rPr>
  </w:style>
  <w:style w:type="paragraph" w:customStyle="1" w:styleId="root-block-node">
    <w:name w:val="root-block-node"/>
    <w:basedOn w:val="Normal"/>
    <w:rsid w:val="00636A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6AA2"/>
    <w:rPr>
      <w:i/>
      <w:iCs/>
    </w:rPr>
  </w:style>
  <w:style w:type="table" w:customStyle="1" w:styleId="TableGrid1">
    <w:name w:val="Table Grid1"/>
    <w:basedOn w:val="TableNormal"/>
    <w:next w:val="TableGrid"/>
    <w:uiPriority w:val="59"/>
    <w:rsid w:val="00CD3E8C"/>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rsid w:val="003A2BFF"/>
    <w:rPr>
      <w:sz w:val="24"/>
      <w:szCs w:val="24"/>
      <w:lang w:val="en-US" w:eastAsia="en-US" w:bidi="ar-SA"/>
    </w:rPr>
  </w:style>
  <w:style w:type="character" w:customStyle="1" w:styleId="FooterChar1">
    <w:name w:val="Footer Char1"/>
    <w:rsid w:val="003A2BFF"/>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5C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3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68D"/>
    <w:rPr>
      <w:rFonts w:ascii="Tahoma" w:hAnsi="Tahoma" w:cs="Tahoma"/>
      <w:sz w:val="16"/>
      <w:szCs w:val="16"/>
      <w:lang w:val="en-GB"/>
    </w:rPr>
  </w:style>
  <w:style w:type="paragraph" w:styleId="ListParagraph">
    <w:name w:val="List Paragraph"/>
    <w:basedOn w:val="Normal"/>
    <w:uiPriority w:val="34"/>
    <w:qFormat/>
    <w:rsid w:val="0092368D"/>
    <w:pPr>
      <w:ind w:left="720"/>
      <w:contextualSpacing/>
    </w:pPr>
    <w:rPr>
      <w:lang w:val="en-US"/>
    </w:rPr>
  </w:style>
  <w:style w:type="character" w:customStyle="1" w:styleId="Heading1Char">
    <w:name w:val="Heading 1 Char"/>
    <w:basedOn w:val="DefaultParagraphFont"/>
    <w:link w:val="Heading1"/>
    <w:uiPriority w:val="9"/>
    <w:rsid w:val="00045C9E"/>
    <w:rPr>
      <w:rFonts w:asciiTheme="majorHAnsi" w:eastAsiaTheme="majorEastAsia" w:hAnsiTheme="majorHAnsi" w:cstheme="majorBidi"/>
      <w:b/>
      <w:bCs/>
      <w:color w:val="365F91" w:themeColor="accent1" w:themeShade="BF"/>
      <w:sz w:val="28"/>
      <w:szCs w:val="28"/>
      <w:lang w:val="en-GB"/>
    </w:rPr>
  </w:style>
  <w:style w:type="paragraph" w:styleId="Header">
    <w:name w:val="header"/>
    <w:aliases w:val="Char,Header Char Char,Header Char1 Char, Char Char Char Char,Char5,Char5 Char,Header Char1 Char Char Char Char Char Char,Header Char1 Char Char Char Char Char,Header Char Char Char Char Char Char Char Char Char"/>
    <w:basedOn w:val="Normal"/>
    <w:link w:val="HeaderChar"/>
    <w:unhideWhenUsed/>
    <w:qFormat/>
    <w:rsid w:val="001A7F9D"/>
    <w:pPr>
      <w:tabs>
        <w:tab w:val="center" w:pos="4153"/>
        <w:tab w:val="right" w:pos="8306"/>
      </w:tabs>
      <w:spacing w:after="0" w:line="240" w:lineRule="auto"/>
    </w:pPr>
  </w:style>
  <w:style w:type="character" w:customStyle="1" w:styleId="HeaderChar">
    <w:name w:val="Header Char"/>
    <w:aliases w:val="Char Char1,Header Char Char Char,Header Char1 Char Char, Char Char Char Char Char,Char5 Char1,Char5 Char Char,Header Char1 Char Char Char Char Char Char Char,Header Char1 Char Char Char Char Char Char1"/>
    <w:basedOn w:val="DefaultParagraphFont"/>
    <w:link w:val="Header"/>
    <w:uiPriority w:val="99"/>
    <w:rsid w:val="001A7F9D"/>
    <w:rPr>
      <w:lang w:val="en-GB"/>
    </w:rPr>
  </w:style>
  <w:style w:type="paragraph" w:styleId="Footer">
    <w:name w:val="footer"/>
    <w:aliases w:val="Char Char Char,Char Char,Char8,Footer Char Char,Footer Char Char Char Char Char Char Char Char,Footer Char Char Char Char Char Char Char,Footer Char2 Char,Char2,Char1,Char1 Char Char Char"/>
    <w:basedOn w:val="Normal"/>
    <w:link w:val="FooterChar"/>
    <w:uiPriority w:val="99"/>
    <w:unhideWhenUsed/>
    <w:qFormat/>
    <w:rsid w:val="001A7F9D"/>
    <w:pPr>
      <w:tabs>
        <w:tab w:val="center" w:pos="4153"/>
        <w:tab w:val="right" w:pos="8306"/>
      </w:tabs>
      <w:spacing w:after="0" w:line="240" w:lineRule="auto"/>
    </w:pPr>
  </w:style>
  <w:style w:type="character" w:customStyle="1" w:styleId="FooterChar">
    <w:name w:val="Footer Char"/>
    <w:aliases w:val="Char Char Char Char,Char Char Char1,Char8 Char,Footer Char Char Char,Footer Char Char Char Char Char Char Char Char Char,Footer Char Char Char Char Char Char Char Char1,Footer Char2 Char Char,Char2 Char,Char1 Char,Char1 Char Char Char Char"/>
    <w:basedOn w:val="DefaultParagraphFont"/>
    <w:link w:val="Footer"/>
    <w:uiPriority w:val="99"/>
    <w:rsid w:val="001A7F9D"/>
    <w:rPr>
      <w:lang w:val="en-GB"/>
    </w:rPr>
  </w:style>
  <w:style w:type="character" w:styleId="Hyperlink">
    <w:name w:val="Hyperlink"/>
    <w:basedOn w:val="DefaultParagraphFont"/>
    <w:uiPriority w:val="99"/>
    <w:unhideWhenUsed/>
    <w:rsid w:val="0080119C"/>
    <w:rPr>
      <w:color w:val="0000FF" w:themeColor="hyperlink"/>
      <w:u w:val="single"/>
    </w:rPr>
  </w:style>
  <w:style w:type="paragraph" w:customStyle="1" w:styleId="root-block-node">
    <w:name w:val="root-block-node"/>
    <w:basedOn w:val="Normal"/>
    <w:rsid w:val="00636A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6AA2"/>
    <w:rPr>
      <w:i/>
      <w:iCs/>
    </w:rPr>
  </w:style>
  <w:style w:type="table" w:customStyle="1" w:styleId="TableGrid1">
    <w:name w:val="Table Grid1"/>
    <w:basedOn w:val="TableNormal"/>
    <w:next w:val="TableGrid"/>
    <w:uiPriority w:val="59"/>
    <w:rsid w:val="00CD3E8C"/>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rsid w:val="003A2BFF"/>
    <w:rPr>
      <w:sz w:val="24"/>
      <w:szCs w:val="24"/>
      <w:lang w:val="en-US" w:eastAsia="en-US" w:bidi="ar-SA"/>
    </w:rPr>
  </w:style>
  <w:style w:type="character" w:customStyle="1" w:styleId="FooterChar1">
    <w:name w:val="Footer Char1"/>
    <w:rsid w:val="003A2BFF"/>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45441">
      <w:bodyDiv w:val="1"/>
      <w:marLeft w:val="0"/>
      <w:marRight w:val="0"/>
      <w:marTop w:val="0"/>
      <w:marBottom w:val="0"/>
      <w:divBdr>
        <w:top w:val="none" w:sz="0" w:space="0" w:color="auto"/>
        <w:left w:val="none" w:sz="0" w:space="0" w:color="auto"/>
        <w:bottom w:val="none" w:sz="0" w:space="0" w:color="auto"/>
        <w:right w:val="none" w:sz="0" w:space="0" w:color="auto"/>
      </w:divBdr>
    </w:div>
    <w:div w:id="503282791">
      <w:bodyDiv w:val="1"/>
      <w:marLeft w:val="0"/>
      <w:marRight w:val="0"/>
      <w:marTop w:val="0"/>
      <w:marBottom w:val="0"/>
      <w:divBdr>
        <w:top w:val="none" w:sz="0" w:space="0" w:color="auto"/>
        <w:left w:val="none" w:sz="0" w:space="0" w:color="auto"/>
        <w:bottom w:val="none" w:sz="0" w:space="0" w:color="auto"/>
        <w:right w:val="none" w:sz="0" w:space="0" w:color="auto"/>
      </w:divBdr>
    </w:div>
    <w:div w:id="624968879">
      <w:bodyDiv w:val="1"/>
      <w:marLeft w:val="0"/>
      <w:marRight w:val="0"/>
      <w:marTop w:val="0"/>
      <w:marBottom w:val="0"/>
      <w:divBdr>
        <w:top w:val="none" w:sz="0" w:space="0" w:color="auto"/>
        <w:left w:val="none" w:sz="0" w:space="0" w:color="auto"/>
        <w:bottom w:val="none" w:sz="0" w:space="0" w:color="auto"/>
        <w:right w:val="none" w:sz="0" w:space="0" w:color="auto"/>
      </w:divBdr>
      <w:divsChild>
        <w:div w:id="598293996">
          <w:marLeft w:val="0"/>
          <w:marRight w:val="0"/>
          <w:marTop w:val="0"/>
          <w:marBottom w:val="0"/>
          <w:divBdr>
            <w:top w:val="none" w:sz="0" w:space="0" w:color="auto"/>
            <w:left w:val="none" w:sz="0" w:space="0" w:color="auto"/>
            <w:bottom w:val="none" w:sz="0" w:space="0" w:color="auto"/>
            <w:right w:val="none" w:sz="0" w:space="0" w:color="auto"/>
          </w:divBdr>
        </w:div>
      </w:divsChild>
    </w:div>
    <w:div w:id="756749100">
      <w:bodyDiv w:val="1"/>
      <w:marLeft w:val="0"/>
      <w:marRight w:val="0"/>
      <w:marTop w:val="0"/>
      <w:marBottom w:val="0"/>
      <w:divBdr>
        <w:top w:val="none" w:sz="0" w:space="0" w:color="auto"/>
        <w:left w:val="none" w:sz="0" w:space="0" w:color="auto"/>
        <w:bottom w:val="none" w:sz="0" w:space="0" w:color="auto"/>
        <w:right w:val="none" w:sz="0" w:space="0" w:color="auto"/>
      </w:divBdr>
    </w:div>
    <w:div w:id="1015763776">
      <w:bodyDiv w:val="1"/>
      <w:marLeft w:val="0"/>
      <w:marRight w:val="0"/>
      <w:marTop w:val="0"/>
      <w:marBottom w:val="0"/>
      <w:divBdr>
        <w:top w:val="none" w:sz="0" w:space="0" w:color="auto"/>
        <w:left w:val="none" w:sz="0" w:space="0" w:color="auto"/>
        <w:bottom w:val="none" w:sz="0" w:space="0" w:color="auto"/>
        <w:right w:val="none" w:sz="0" w:space="0" w:color="auto"/>
      </w:divBdr>
    </w:div>
    <w:div w:id="1220364250">
      <w:bodyDiv w:val="1"/>
      <w:marLeft w:val="0"/>
      <w:marRight w:val="0"/>
      <w:marTop w:val="0"/>
      <w:marBottom w:val="0"/>
      <w:divBdr>
        <w:top w:val="none" w:sz="0" w:space="0" w:color="auto"/>
        <w:left w:val="none" w:sz="0" w:space="0" w:color="auto"/>
        <w:bottom w:val="none" w:sz="0" w:space="0" w:color="auto"/>
        <w:right w:val="none" w:sz="0" w:space="0" w:color="auto"/>
      </w:divBdr>
    </w:div>
    <w:div w:id="1470703569">
      <w:bodyDiv w:val="1"/>
      <w:marLeft w:val="0"/>
      <w:marRight w:val="0"/>
      <w:marTop w:val="0"/>
      <w:marBottom w:val="0"/>
      <w:divBdr>
        <w:top w:val="none" w:sz="0" w:space="0" w:color="auto"/>
        <w:left w:val="none" w:sz="0" w:space="0" w:color="auto"/>
        <w:bottom w:val="none" w:sz="0" w:space="0" w:color="auto"/>
        <w:right w:val="none" w:sz="0" w:space="0" w:color="auto"/>
      </w:divBdr>
    </w:div>
    <w:div w:id="1632402079">
      <w:bodyDiv w:val="1"/>
      <w:marLeft w:val="0"/>
      <w:marRight w:val="0"/>
      <w:marTop w:val="0"/>
      <w:marBottom w:val="0"/>
      <w:divBdr>
        <w:top w:val="none" w:sz="0" w:space="0" w:color="auto"/>
        <w:left w:val="none" w:sz="0" w:space="0" w:color="auto"/>
        <w:bottom w:val="none" w:sz="0" w:space="0" w:color="auto"/>
        <w:right w:val="none" w:sz="0" w:space="0" w:color="auto"/>
      </w:divBdr>
    </w:div>
    <w:div w:id="1694260972">
      <w:bodyDiv w:val="1"/>
      <w:marLeft w:val="0"/>
      <w:marRight w:val="0"/>
      <w:marTop w:val="0"/>
      <w:marBottom w:val="0"/>
      <w:divBdr>
        <w:top w:val="none" w:sz="0" w:space="0" w:color="auto"/>
        <w:left w:val="none" w:sz="0" w:space="0" w:color="auto"/>
        <w:bottom w:val="none" w:sz="0" w:space="0" w:color="auto"/>
        <w:right w:val="none" w:sz="0" w:space="0" w:color="auto"/>
      </w:divBdr>
    </w:div>
    <w:div w:id="1736929930">
      <w:bodyDiv w:val="1"/>
      <w:marLeft w:val="0"/>
      <w:marRight w:val="0"/>
      <w:marTop w:val="0"/>
      <w:marBottom w:val="0"/>
      <w:divBdr>
        <w:top w:val="none" w:sz="0" w:space="0" w:color="auto"/>
        <w:left w:val="none" w:sz="0" w:space="0" w:color="auto"/>
        <w:bottom w:val="none" w:sz="0" w:space="0" w:color="auto"/>
        <w:right w:val="none" w:sz="0" w:space="0" w:color="auto"/>
      </w:divBdr>
    </w:div>
    <w:div w:id="1757244916">
      <w:bodyDiv w:val="1"/>
      <w:marLeft w:val="0"/>
      <w:marRight w:val="0"/>
      <w:marTop w:val="0"/>
      <w:marBottom w:val="0"/>
      <w:divBdr>
        <w:top w:val="none" w:sz="0" w:space="0" w:color="auto"/>
        <w:left w:val="none" w:sz="0" w:space="0" w:color="auto"/>
        <w:bottom w:val="none" w:sz="0" w:space="0" w:color="auto"/>
        <w:right w:val="none" w:sz="0" w:space="0" w:color="auto"/>
      </w:divBdr>
    </w:div>
    <w:div w:id="181641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image" Target="media/image14.jpeg"/><Relationship Id="rId10" Type="http://schemas.openxmlformats.org/officeDocument/2006/relationships/header" Target="header2.xml"/><Relationship Id="rId19" Type="http://schemas.openxmlformats.org/officeDocument/2006/relationships/image" Target="media/image5.jpeg"/><Relationship Id="rId31" Type="http://schemas.openxmlformats.org/officeDocument/2006/relationships/image" Target="media/image17.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A8198-72FA-4F12-B8CD-48D34CDE2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4622</Words>
  <Characters>26351</Characters>
  <Application>Microsoft Office Word</Application>
  <DocSecurity>0</DocSecurity>
  <Lines>219</Lines>
  <Paragraphs>61</Paragraphs>
  <ScaleCrop>false</ScaleCrop>
  <HeadingPairs>
    <vt:vector size="6" baseType="variant">
      <vt:variant>
        <vt:lpstr>Title</vt:lpstr>
      </vt:variant>
      <vt:variant>
        <vt:i4>1</vt:i4>
      </vt:variant>
      <vt:variant>
        <vt:lpstr>Título</vt:lpstr>
      </vt:variant>
      <vt:variant>
        <vt:i4>1</vt:i4>
      </vt:variant>
      <vt:variant>
        <vt:lpstr>العنوان</vt:lpstr>
      </vt:variant>
      <vt:variant>
        <vt:i4>1</vt:i4>
      </vt:variant>
    </vt:vector>
  </HeadingPairs>
  <TitlesOfParts>
    <vt:vector size="3" baseType="lpstr">
      <vt:lpstr/>
      <vt:lpstr/>
      <vt:lpstr/>
    </vt:vector>
  </TitlesOfParts>
  <Company/>
  <LinksUpToDate>false</LinksUpToDate>
  <CharactersWithSpaces>30912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Ahmed Arab</dc:creator>
  <cp:lastModifiedBy>hi</cp:lastModifiedBy>
  <cp:revision>8</cp:revision>
  <cp:lastPrinted>2022-09-27T20:21:00Z</cp:lastPrinted>
  <dcterms:created xsi:type="dcterms:W3CDTF">2022-09-27T20:20:00Z</dcterms:created>
  <dcterms:modified xsi:type="dcterms:W3CDTF">2022-09-28T09:37:00Z</dcterms:modified>
</cp:coreProperties>
</file>